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简标宋" w:hAnsi="黑体" w:eastAsia="微软简标宋" w:cs="经典标宋简"/>
          <w:b/>
          <w:sz w:val="36"/>
          <w:szCs w:val="36"/>
        </w:rPr>
      </w:pPr>
      <w:r>
        <w:rPr>
          <w:rFonts w:hint="eastAsia" w:ascii="微软简标宋" w:hAnsi="黑体" w:eastAsia="微软简标宋" w:cs="经典标宋简"/>
          <w:b/>
          <w:sz w:val="36"/>
          <w:szCs w:val="36"/>
        </w:rPr>
        <w:t>关于举办第</w:t>
      </w:r>
      <w:r>
        <w:rPr>
          <w:rFonts w:hint="eastAsia" w:ascii="微软简标宋" w:hAnsi="黑体" w:eastAsia="微软简标宋" w:cs="经典标宋简"/>
          <w:b/>
          <w:sz w:val="36"/>
          <w:szCs w:val="36"/>
          <w:lang w:eastAsia="zh-CN"/>
        </w:rPr>
        <w:t>四</w:t>
      </w:r>
      <w:r>
        <w:rPr>
          <w:rFonts w:hint="eastAsia" w:ascii="微软简标宋" w:hAnsi="黑体" w:eastAsia="微软简标宋" w:cs="经典标宋简"/>
          <w:b/>
          <w:sz w:val="36"/>
          <w:szCs w:val="36"/>
        </w:rPr>
        <w:t>届 “卡尔·马克思杯”浙江省大学生理论知识竞赛暨第</w:t>
      </w:r>
      <w:r>
        <w:rPr>
          <w:rFonts w:hint="eastAsia" w:ascii="微软简标宋" w:hAnsi="黑体" w:eastAsia="微软简标宋" w:cs="经典标宋简"/>
          <w:b/>
          <w:sz w:val="36"/>
          <w:szCs w:val="36"/>
          <w:lang w:eastAsia="zh-CN"/>
        </w:rPr>
        <w:t>四</w:t>
      </w:r>
      <w:r>
        <w:rPr>
          <w:rFonts w:hint="eastAsia" w:ascii="微软简标宋" w:hAnsi="黑体" w:eastAsia="微软简标宋" w:cs="经典标宋简"/>
          <w:b/>
          <w:sz w:val="36"/>
          <w:szCs w:val="36"/>
        </w:rPr>
        <w:t>届“卡尔·马克思杯”湖州师范学院大学生理论知识竞赛的通知</w:t>
      </w:r>
    </w:p>
    <w:p>
      <w:pPr>
        <w:jc w:val="center"/>
        <w:rPr>
          <w:rFonts w:hint="eastAsia" w:ascii="微软简标宋" w:hAnsi="黑体" w:eastAsia="微软简标宋" w:cs="经典标宋简"/>
          <w:b/>
          <w:sz w:val="36"/>
          <w:szCs w:val="36"/>
        </w:rPr>
      </w:pPr>
    </w:p>
    <w:p>
      <w:pPr>
        <w:keepNext w:val="0"/>
        <w:keepLines w:val="0"/>
        <w:pageBreakBefore w:val="0"/>
        <w:kinsoku/>
        <w:wordWrap/>
        <w:overflowPunct/>
        <w:topLinePunct w:val="0"/>
        <w:autoSpaceDE/>
        <w:autoSpaceDN/>
        <w:bidi w:val="0"/>
        <w:adjustRightInd/>
        <w:snapToGrid/>
        <w:spacing w:line="500" w:lineRule="exact"/>
        <w:textAlignment w:val="auto"/>
        <w:rPr>
          <w:rFonts w:ascii="仿宋" w:hAnsi="仿宋" w:eastAsia="仿宋"/>
          <w:sz w:val="30"/>
          <w:szCs w:val="30"/>
        </w:rPr>
      </w:pPr>
      <w:r>
        <w:rPr>
          <w:rFonts w:hint="eastAsia" w:ascii="仿宋" w:hAnsi="仿宋" w:eastAsia="仿宋"/>
          <w:sz w:val="30"/>
          <w:szCs w:val="30"/>
        </w:rPr>
        <w:t xml:space="preserve">各二级学院：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both"/>
        <w:textAlignment w:val="auto"/>
        <w:rPr>
          <w:rFonts w:hint="eastAsia" w:ascii="仿宋" w:hAnsi="仿宋" w:eastAsia="仿宋" w:cs="仿宋"/>
          <w:color w:val="000000"/>
          <w:kern w:val="0"/>
          <w:sz w:val="30"/>
          <w:szCs w:val="30"/>
          <w:lang w:val="en-US" w:eastAsia="zh-CN" w:bidi="ar"/>
        </w:rPr>
      </w:pPr>
      <w:r>
        <w:rPr>
          <w:rFonts w:hint="eastAsia" w:ascii="仿宋" w:hAnsi="仿宋" w:eastAsia="仿宋" w:cs="仿宋"/>
          <w:color w:val="000000"/>
          <w:kern w:val="0"/>
          <w:sz w:val="30"/>
          <w:szCs w:val="30"/>
          <w:lang w:val="en-US" w:eastAsia="zh-CN" w:bidi="ar"/>
        </w:rPr>
        <w:t>为庆祝中国共产党百年华诞，深入贯彻落实习近平总书记在党史学习教育动员大会和庆祝中国共产党成立100周年大会上的讲话精神，在大学生中广泛开展党史、新中国史、改革开放史、社会主义发展史宣传教育，让红色基因、革命薪火代代传承，</w:t>
      </w:r>
      <w:r>
        <w:rPr>
          <w:rFonts w:hint="eastAsia" w:ascii="仿宋" w:hAnsi="仿宋" w:eastAsia="仿宋" w:cs="仿宋"/>
          <w:color w:val="000000"/>
          <w:kern w:val="0"/>
          <w:sz w:val="30"/>
          <w:szCs w:val="30"/>
          <w:lang w:bidi="ar"/>
        </w:rPr>
        <w:t>根据浙江省教育厅《浙江省教育厅办公室关于举办第四</w:t>
      </w:r>
      <w:r>
        <w:rPr>
          <w:rFonts w:hint="eastAsia" w:ascii="仿宋" w:hAnsi="仿宋" w:eastAsia="仿宋" w:cs="仿宋"/>
          <w:color w:val="000000"/>
          <w:kern w:val="0"/>
          <w:sz w:val="30"/>
          <w:szCs w:val="30"/>
          <w:lang w:eastAsia="zh-CN" w:bidi="ar"/>
        </w:rPr>
        <w:t>届</w:t>
      </w:r>
      <w:r>
        <w:rPr>
          <w:rFonts w:hint="eastAsia" w:ascii="仿宋" w:hAnsi="仿宋" w:eastAsia="仿宋" w:cs="仿宋"/>
          <w:color w:val="000000"/>
          <w:kern w:val="0"/>
          <w:sz w:val="30"/>
          <w:szCs w:val="30"/>
          <w:lang w:bidi="ar"/>
        </w:rPr>
        <w:t>“卡尔·马克思杯”浙江省大学生 理论知识竞赛的通知》</w:t>
      </w:r>
      <w:r>
        <w:rPr>
          <w:rFonts w:hint="eastAsia" w:ascii="仿宋" w:hAnsi="仿宋" w:eastAsia="仿宋" w:cs="仿宋"/>
          <w:sz w:val="30"/>
          <w:szCs w:val="30"/>
        </w:rPr>
        <w:t>（</w:t>
      </w:r>
      <w:r>
        <w:rPr>
          <w:rFonts w:hint="eastAsia" w:ascii="仿宋" w:hAnsi="仿宋" w:eastAsia="仿宋" w:cs="仿宋"/>
          <w:color w:val="000000"/>
          <w:kern w:val="0"/>
          <w:sz w:val="30"/>
          <w:szCs w:val="30"/>
          <w:lang w:val="en-US" w:eastAsia="zh-CN" w:bidi="ar"/>
        </w:rPr>
        <w:t>浙教办函〔2021〕269号</w:t>
      </w:r>
      <w:r>
        <w:rPr>
          <w:rFonts w:hint="eastAsia" w:ascii="仿宋" w:hAnsi="仿宋" w:eastAsia="仿宋" w:cs="仿宋"/>
          <w:sz w:val="30"/>
          <w:szCs w:val="30"/>
        </w:rPr>
        <w:t>）精神，</w:t>
      </w:r>
      <w:r>
        <w:rPr>
          <w:rFonts w:hint="eastAsia" w:ascii="仿宋" w:hAnsi="仿宋" w:eastAsia="仿宋" w:cs="仿宋"/>
          <w:color w:val="000000"/>
          <w:kern w:val="0"/>
          <w:sz w:val="30"/>
          <w:szCs w:val="30"/>
          <w:lang w:val="en-US" w:eastAsia="zh-CN" w:bidi="ar"/>
        </w:rPr>
        <w:t>经研究，决定举办第四届“卡尔·马克思杯”浙江省大学生理论知识竞赛活动（省级A类学科竞赛）。现将有关事项通知如下。</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both"/>
        <w:textAlignment w:val="auto"/>
        <w:rPr>
          <w:rFonts w:hint="eastAsia" w:ascii="仿宋" w:hAnsi="仿宋" w:eastAsia="仿宋" w:cs="仿宋"/>
          <w:color w:val="000000"/>
          <w:kern w:val="0"/>
          <w:sz w:val="30"/>
          <w:szCs w:val="30"/>
          <w:lang w:val="en-US" w:eastAsia="zh-CN" w:bidi="ar"/>
        </w:rPr>
      </w:pPr>
    </w:p>
    <w:p>
      <w:pPr>
        <w:keepNext w:val="0"/>
        <w:keepLines w:val="0"/>
        <w:pageBreakBefore w:val="0"/>
        <w:kinsoku/>
        <w:wordWrap/>
        <w:overflowPunct/>
        <w:topLinePunct w:val="0"/>
        <w:autoSpaceDE/>
        <w:autoSpaceDN/>
        <w:bidi w:val="0"/>
        <w:adjustRightInd/>
        <w:snapToGrid/>
        <w:spacing w:line="500" w:lineRule="exact"/>
        <w:ind w:firstLine="600" w:firstLineChars="200"/>
        <w:textAlignment w:val="auto"/>
        <w:rPr>
          <w:rFonts w:ascii="仿宋" w:hAnsi="仿宋" w:eastAsia="仿宋"/>
          <w:b/>
          <w:sz w:val="30"/>
          <w:szCs w:val="30"/>
        </w:rPr>
      </w:pPr>
      <w:r>
        <w:rPr>
          <w:rFonts w:hint="eastAsia" w:ascii="仿宋" w:hAnsi="仿宋" w:eastAsia="仿宋"/>
          <w:sz w:val="30"/>
          <w:szCs w:val="30"/>
        </w:rPr>
        <w:t>一、</w:t>
      </w:r>
      <w:r>
        <w:rPr>
          <w:rFonts w:hint="eastAsia" w:ascii="仿宋" w:hAnsi="仿宋" w:eastAsia="仿宋"/>
          <w:b/>
          <w:sz w:val="30"/>
          <w:szCs w:val="30"/>
        </w:rPr>
        <w:t xml:space="preserve">大赛主题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sz w:val="30"/>
          <w:szCs w:val="30"/>
        </w:rPr>
      </w:pPr>
      <w:r>
        <w:rPr>
          <w:rFonts w:hint="eastAsia" w:ascii="仿宋" w:hAnsi="仿宋" w:eastAsia="仿宋" w:cs="仿宋"/>
          <w:color w:val="000000"/>
          <w:kern w:val="0"/>
          <w:sz w:val="30"/>
          <w:szCs w:val="30"/>
          <w:lang w:val="en-US" w:eastAsia="zh-CN" w:bidi="ar"/>
        </w:rPr>
        <w:t>学党史 悟思想 传薪火 担使命</w:t>
      </w:r>
    </w:p>
    <w:p>
      <w:pPr>
        <w:keepNext w:val="0"/>
        <w:keepLines w:val="0"/>
        <w:pageBreakBefore w:val="0"/>
        <w:kinsoku/>
        <w:wordWrap/>
        <w:overflowPunct/>
        <w:topLinePunct w:val="0"/>
        <w:autoSpaceDE/>
        <w:autoSpaceDN/>
        <w:bidi w:val="0"/>
        <w:adjustRightInd/>
        <w:snapToGrid/>
        <w:spacing w:line="500" w:lineRule="exact"/>
        <w:ind w:firstLine="640"/>
        <w:textAlignment w:val="auto"/>
        <w:rPr>
          <w:rFonts w:hint="eastAsia" w:ascii="仿宋" w:hAnsi="仿宋" w:eastAsia="仿宋"/>
          <w:b/>
          <w:sz w:val="30"/>
          <w:szCs w:val="30"/>
        </w:rPr>
      </w:pPr>
    </w:p>
    <w:p>
      <w:pPr>
        <w:keepNext w:val="0"/>
        <w:keepLines w:val="0"/>
        <w:pageBreakBefore w:val="0"/>
        <w:kinsoku/>
        <w:wordWrap/>
        <w:overflowPunct/>
        <w:topLinePunct w:val="0"/>
        <w:autoSpaceDE/>
        <w:autoSpaceDN/>
        <w:bidi w:val="0"/>
        <w:adjustRightInd/>
        <w:snapToGrid/>
        <w:spacing w:line="500" w:lineRule="exact"/>
        <w:ind w:firstLine="640"/>
        <w:textAlignment w:val="auto"/>
        <w:rPr>
          <w:rFonts w:ascii="仿宋" w:hAnsi="仿宋" w:eastAsia="仿宋"/>
          <w:b/>
          <w:sz w:val="30"/>
          <w:szCs w:val="30"/>
        </w:rPr>
      </w:pPr>
      <w:r>
        <w:rPr>
          <w:rFonts w:hint="eastAsia" w:ascii="仿宋" w:hAnsi="仿宋" w:eastAsia="仿宋"/>
          <w:b/>
          <w:sz w:val="30"/>
          <w:szCs w:val="30"/>
        </w:rPr>
        <w:t>二、参赛对象</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sz w:val="30"/>
          <w:szCs w:val="30"/>
        </w:rPr>
      </w:pPr>
      <w:r>
        <w:rPr>
          <w:rFonts w:hint="eastAsia" w:ascii="仿宋" w:hAnsi="仿宋" w:eastAsia="仿宋" w:cs="仿宋"/>
          <w:color w:val="000000"/>
          <w:kern w:val="0"/>
          <w:sz w:val="30"/>
          <w:szCs w:val="30"/>
          <w:lang w:val="en-US" w:eastAsia="zh-CN" w:bidi="ar"/>
        </w:rPr>
        <w:t>全省高校全日制在校生均可参加，以本科三年级学生、高职高专二年级学生为主。</w:t>
      </w:r>
    </w:p>
    <w:p>
      <w:pPr>
        <w:keepNext w:val="0"/>
        <w:keepLines w:val="0"/>
        <w:pageBreakBefore w:val="0"/>
        <w:kinsoku/>
        <w:wordWrap/>
        <w:overflowPunct/>
        <w:topLinePunct w:val="0"/>
        <w:autoSpaceDE/>
        <w:autoSpaceDN/>
        <w:bidi w:val="0"/>
        <w:adjustRightInd/>
        <w:snapToGrid/>
        <w:spacing w:line="500" w:lineRule="exact"/>
        <w:ind w:firstLine="602" w:firstLineChars="200"/>
        <w:textAlignment w:val="auto"/>
        <w:rPr>
          <w:rFonts w:hint="eastAsia" w:ascii="仿宋" w:hAnsi="仿宋" w:eastAsia="仿宋"/>
          <w:b/>
          <w:sz w:val="30"/>
          <w:szCs w:val="30"/>
        </w:rPr>
      </w:pPr>
    </w:p>
    <w:p>
      <w:pPr>
        <w:keepNext w:val="0"/>
        <w:keepLines w:val="0"/>
        <w:pageBreakBefore w:val="0"/>
        <w:kinsoku/>
        <w:wordWrap/>
        <w:overflowPunct/>
        <w:topLinePunct w:val="0"/>
        <w:autoSpaceDE/>
        <w:autoSpaceDN/>
        <w:bidi w:val="0"/>
        <w:adjustRightInd/>
        <w:snapToGrid/>
        <w:spacing w:line="500" w:lineRule="exact"/>
        <w:ind w:firstLine="602" w:firstLineChars="200"/>
        <w:textAlignment w:val="auto"/>
        <w:rPr>
          <w:rFonts w:ascii="仿宋" w:hAnsi="仿宋" w:eastAsia="仿宋"/>
          <w:b/>
          <w:sz w:val="30"/>
          <w:szCs w:val="30"/>
        </w:rPr>
      </w:pPr>
      <w:r>
        <w:rPr>
          <w:rFonts w:hint="eastAsia" w:ascii="仿宋" w:hAnsi="仿宋" w:eastAsia="仿宋"/>
          <w:b/>
          <w:sz w:val="30"/>
          <w:szCs w:val="30"/>
        </w:rPr>
        <w:t xml:space="preserve">三、赛事组织 </w:t>
      </w:r>
    </w:p>
    <w:p>
      <w:pPr>
        <w:keepNext w:val="0"/>
        <w:keepLines w:val="0"/>
        <w:pageBreakBefore w:val="0"/>
        <w:kinsoku/>
        <w:wordWrap/>
        <w:overflowPunct/>
        <w:topLinePunct w:val="0"/>
        <w:autoSpaceDE/>
        <w:autoSpaceDN/>
        <w:bidi w:val="0"/>
        <w:adjustRightInd/>
        <w:snapToGrid/>
        <w:spacing w:line="500" w:lineRule="exact"/>
        <w:ind w:firstLine="600" w:firstLineChars="200"/>
        <w:textAlignment w:val="auto"/>
        <w:rPr>
          <w:rFonts w:hint="eastAsia" w:ascii="仿宋" w:hAnsi="仿宋" w:eastAsia="仿宋" w:cs="仿宋_GB2312"/>
          <w:color w:val="auto"/>
          <w:sz w:val="30"/>
          <w:szCs w:val="30"/>
        </w:rPr>
      </w:pPr>
      <w:r>
        <w:rPr>
          <w:rFonts w:hint="eastAsia" w:ascii="仿宋" w:hAnsi="仿宋" w:eastAsia="仿宋" w:cs="仿宋_GB2312"/>
          <w:color w:val="auto"/>
          <w:sz w:val="30"/>
          <w:szCs w:val="30"/>
        </w:rPr>
        <w:t xml:space="preserve">本次竞赛初赛利用文华在线“优学院”平台进行。题目范围集中于中共党史及相关理论和知识，公开部分题库，学生可通过赛前练习和多次答题熟悉题目和题型。 </w:t>
      </w:r>
    </w:p>
    <w:p>
      <w:pPr>
        <w:keepNext w:val="0"/>
        <w:keepLines w:val="0"/>
        <w:pageBreakBefore w:val="0"/>
        <w:kinsoku/>
        <w:wordWrap/>
        <w:overflowPunct/>
        <w:topLinePunct w:val="0"/>
        <w:autoSpaceDE/>
        <w:autoSpaceDN/>
        <w:bidi w:val="0"/>
        <w:adjustRightInd/>
        <w:snapToGrid/>
        <w:spacing w:line="500" w:lineRule="exact"/>
        <w:ind w:firstLine="600" w:firstLineChars="200"/>
        <w:textAlignment w:val="auto"/>
        <w:rPr>
          <w:rFonts w:hint="eastAsia" w:ascii="仿宋" w:hAnsi="仿宋" w:eastAsia="仿宋" w:cs="仿宋_GB2312"/>
          <w:color w:val="auto"/>
          <w:sz w:val="30"/>
          <w:szCs w:val="30"/>
        </w:rPr>
      </w:pPr>
      <w:r>
        <w:rPr>
          <w:rFonts w:hint="eastAsia" w:ascii="仿宋" w:hAnsi="仿宋" w:eastAsia="仿宋" w:cs="仿宋_GB2312"/>
          <w:color w:val="auto"/>
          <w:sz w:val="30"/>
          <w:szCs w:val="30"/>
        </w:rPr>
        <w:t>（一）赛前练习。本次大赛在浙江日报“浙江新闻”客户端 推出“‘卡尔·马克思杯’预热答题赛”专题，设立高校互动成绩排 行榜，作为全省各高校学生的赛前“练兵场”。2021年11月1日 — 11月7日，参赛学生可在“浙江新闻”客户端上找到专题，答题互动，进行赛前练习预热</w:t>
      </w:r>
      <w:r>
        <w:rPr>
          <w:rFonts w:hint="eastAsia" w:ascii="仿宋" w:hAnsi="仿宋" w:eastAsia="仿宋" w:cs="仿宋_GB2312"/>
          <w:color w:val="auto"/>
          <w:sz w:val="30"/>
          <w:szCs w:val="30"/>
          <w:lang w:eastAsia="zh-CN"/>
        </w:rPr>
        <w:t>。</w:t>
      </w:r>
      <w:r>
        <w:rPr>
          <w:rFonts w:hint="eastAsia" w:ascii="仿宋" w:hAnsi="仿宋" w:eastAsia="仿宋" w:cs="仿宋_GB2312"/>
          <w:color w:val="auto"/>
          <w:sz w:val="30"/>
          <w:szCs w:val="30"/>
        </w:rPr>
        <w:t>（具体</w:t>
      </w:r>
      <w:r>
        <w:rPr>
          <w:rFonts w:hint="eastAsia" w:ascii="仿宋" w:hAnsi="仿宋" w:eastAsia="仿宋" w:cs="仿宋_GB2312"/>
          <w:color w:val="auto"/>
          <w:sz w:val="30"/>
          <w:szCs w:val="30"/>
          <w:lang w:eastAsia="zh-CN"/>
        </w:rPr>
        <w:t>见附件一</w:t>
      </w:r>
      <w:r>
        <w:rPr>
          <w:rFonts w:hint="eastAsia" w:ascii="仿宋" w:hAnsi="仿宋" w:eastAsia="仿宋" w:cs="仿宋_GB2312"/>
          <w:color w:val="auto"/>
          <w:sz w:val="30"/>
          <w:szCs w:val="30"/>
        </w:rPr>
        <w:t>）</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_GB2312"/>
          <w:color w:val="auto"/>
          <w:sz w:val="30"/>
          <w:szCs w:val="30"/>
          <w:lang w:eastAsia="zh-CN"/>
        </w:rPr>
      </w:pPr>
      <w:r>
        <w:rPr>
          <w:rFonts w:hint="eastAsia" w:ascii="仿宋" w:hAnsi="仿宋" w:eastAsia="仿宋" w:cs="仿宋_GB2312"/>
          <w:color w:val="auto"/>
          <w:sz w:val="30"/>
          <w:szCs w:val="30"/>
        </w:rPr>
        <w:t>（二）初赛。11月8日—11月15日，各</w:t>
      </w:r>
      <w:r>
        <w:rPr>
          <w:rFonts w:hint="eastAsia" w:ascii="仿宋" w:hAnsi="仿宋" w:eastAsia="仿宋" w:cs="仿宋_GB2312"/>
          <w:color w:val="auto"/>
          <w:sz w:val="30"/>
          <w:szCs w:val="30"/>
          <w:lang w:eastAsia="zh-CN"/>
        </w:rPr>
        <w:t>参赛</w:t>
      </w:r>
      <w:r>
        <w:rPr>
          <w:rFonts w:hint="eastAsia" w:ascii="仿宋" w:hAnsi="仿宋" w:eastAsia="仿宋" w:cs="仿宋_GB2312"/>
          <w:color w:val="auto"/>
          <w:sz w:val="30"/>
          <w:szCs w:val="30"/>
        </w:rPr>
        <w:t>学生使用“优学院”手机客户端进行在线答题，答题时间为 20 分钟。每位选手可以答题3次，取最高分记为个人成绩。答题须由参赛学生本人独立完成，如发现作弊取消个人成绩，集体作弊的取消学</w:t>
      </w:r>
      <w:r>
        <w:rPr>
          <w:rFonts w:hint="eastAsia" w:ascii="仿宋" w:hAnsi="仿宋" w:eastAsia="仿宋" w:cs="仿宋_GB2312"/>
          <w:color w:val="auto"/>
          <w:sz w:val="30"/>
          <w:szCs w:val="30"/>
          <w:lang w:eastAsia="zh-CN"/>
        </w:rPr>
        <w:t>院</w:t>
      </w:r>
      <w:r>
        <w:rPr>
          <w:rFonts w:hint="eastAsia" w:ascii="仿宋" w:hAnsi="仿宋" w:eastAsia="仿宋" w:cs="仿宋_GB2312"/>
          <w:color w:val="auto"/>
          <w:sz w:val="30"/>
          <w:szCs w:val="30"/>
        </w:rPr>
        <w:t>参赛资格，并予以通报。</w:t>
      </w:r>
      <w:r>
        <w:rPr>
          <w:rFonts w:hint="eastAsia" w:ascii="仿宋" w:hAnsi="仿宋" w:eastAsia="仿宋" w:cs="仿宋_GB2312"/>
          <w:color w:val="auto"/>
          <w:sz w:val="30"/>
          <w:szCs w:val="30"/>
          <w:lang w:eastAsia="zh-CN"/>
        </w:rPr>
        <w:t>（具体见附件二</w:t>
      </w:r>
      <w:r>
        <w:rPr>
          <w:rFonts w:hint="eastAsia" w:ascii="仿宋" w:hAnsi="仿宋" w:eastAsia="仿宋" w:cs="仿宋_GB2312"/>
          <w:color w:val="auto"/>
          <w:sz w:val="30"/>
          <w:szCs w:val="30"/>
          <w:lang w:val="en-US" w:eastAsia="zh-CN"/>
        </w:rPr>
        <w:t>）</w:t>
      </w:r>
    </w:p>
    <w:p>
      <w:pPr>
        <w:keepNext w:val="0"/>
        <w:keepLines w:val="0"/>
        <w:pageBreakBefore w:val="0"/>
        <w:kinsoku/>
        <w:wordWrap/>
        <w:overflowPunct/>
        <w:topLinePunct w:val="0"/>
        <w:autoSpaceDE/>
        <w:autoSpaceDN/>
        <w:bidi w:val="0"/>
        <w:adjustRightInd/>
        <w:snapToGrid/>
        <w:spacing w:line="500" w:lineRule="exact"/>
        <w:ind w:firstLine="600" w:firstLineChars="200"/>
        <w:textAlignment w:val="auto"/>
        <w:rPr>
          <w:rFonts w:hint="eastAsia" w:ascii="仿宋" w:hAnsi="仿宋" w:eastAsia="仿宋" w:cs="仿宋_GB2312"/>
          <w:color w:val="auto"/>
          <w:sz w:val="30"/>
          <w:szCs w:val="30"/>
          <w:lang w:eastAsia="zh-CN"/>
        </w:rPr>
      </w:pPr>
      <w:r>
        <w:rPr>
          <w:rFonts w:hint="eastAsia" w:ascii="仿宋" w:hAnsi="仿宋" w:eastAsia="仿宋" w:cs="仿宋_GB2312"/>
          <w:color w:val="auto"/>
          <w:sz w:val="30"/>
          <w:szCs w:val="30"/>
          <w:lang w:eastAsia="zh-CN"/>
        </w:rPr>
        <w:t>（三）校内决赛。</w:t>
      </w:r>
      <w:r>
        <w:rPr>
          <w:rFonts w:hint="eastAsia" w:ascii="仿宋_GB2312" w:eastAsia="仿宋_GB2312"/>
          <w:color w:val="auto"/>
          <w:sz w:val="32"/>
          <w:szCs w:val="32"/>
        </w:rPr>
        <w:t>初赛成绩公布后，根据各二级学院综合分数</w:t>
      </w:r>
      <w:r>
        <w:rPr>
          <w:rFonts w:hint="eastAsia" w:ascii="仿宋_GB2312" w:eastAsia="仿宋_GB2312"/>
          <w:color w:val="auto"/>
          <w:sz w:val="32"/>
          <w:szCs w:val="32"/>
          <w:lang w:eastAsia="zh-CN"/>
        </w:rPr>
        <w:t>和参赛率情况（参照省内各高校积分规则）</w:t>
      </w:r>
      <w:r>
        <w:rPr>
          <w:rFonts w:hint="eastAsia" w:ascii="仿宋_GB2312" w:eastAsia="仿宋_GB2312"/>
          <w:color w:val="auto"/>
          <w:sz w:val="32"/>
          <w:szCs w:val="32"/>
        </w:rPr>
        <w:t>，</w:t>
      </w:r>
      <w:r>
        <w:rPr>
          <w:rFonts w:hint="eastAsia" w:ascii="仿宋_GB2312" w:eastAsia="仿宋_GB2312"/>
          <w:color w:val="auto"/>
          <w:sz w:val="32"/>
          <w:szCs w:val="32"/>
          <w:lang w:eastAsia="zh-CN"/>
        </w:rPr>
        <w:t>全校取</w:t>
      </w:r>
      <w:r>
        <w:rPr>
          <w:rFonts w:hint="eastAsia" w:ascii="仿宋_GB2312" w:eastAsia="仿宋_GB2312"/>
          <w:color w:val="auto"/>
          <w:sz w:val="32"/>
          <w:szCs w:val="32"/>
          <w:lang w:val="en-US" w:eastAsia="zh-CN"/>
        </w:rPr>
        <w:t>120</w:t>
      </w:r>
      <w:r>
        <w:rPr>
          <w:rFonts w:hint="eastAsia" w:ascii="仿宋_GB2312" w:eastAsia="仿宋_GB2312"/>
          <w:color w:val="auto"/>
          <w:sz w:val="32"/>
          <w:szCs w:val="32"/>
        </w:rPr>
        <w:t>名</w:t>
      </w:r>
      <w:r>
        <w:rPr>
          <w:rFonts w:hint="eastAsia" w:ascii="仿宋_GB2312" w:eastAsia="仿宋_GB2312"/>
          <w:color w:val="auto"/>
          <w:sz w:val="32"/>
          <w:szCs w:val="32"/>
          <w:lang w:eastAsia="zh-CN"/>
        </w:rPr>
        <w:t>学生</w:t>
      </w:r>
      <w:r>
        <w:rPr>
          <w:rFonts w:hint="eastAsia" w:ascii="仿宋_GB2312" w:eastAsia="仿宋_GB2312"/>
          <w:color w:val="auto"/>
          <w:sz w:val="32"/>
          <w:szCs w:val="32"/>
        </w:rPr>
        <w:t>参加校内</w:t>
      </w:r>
      <w:r>
        <w:rPr>
          <w:rFonts w:hint="eastAsia" w:ascii="仿宋_GB2312" w:eastAsia="仿宋_GB2312"/>
          <w:color w:val="auto"/>
          <w:sz w:val="32"/>
          <w:szCs w:val="32"/>
          <w:lang w:eastAsia="zh-CN"/>
        </w:rPr>
        <w:t>现场</w:t>
      </w:r>
      <w:r>
        <w:rPr>
          <w:rFonts w:hint="eastAsia" w:ascii="仿宋_GB2312" w:eastAsia="仿宋_GB2312"/>
          <w:color w:val="auto"/>
          <w:sz w:val="32"/>
          <w:szCs w:val="32"/>
        </w:rPr>
        <w:t>决赛</w:t>
      </w:r>
      <w:r>
        <w:rPr>
          <w:rFonts w:hint="eastAsia" w:ascii="仿宋_GB2312" w:eastAsia="仿宋_GB2312"/>
          <w:color w:val="auto"/>
          <w:sz w:val="32"/>
          <w:szCs w:val="32"/>
          <w:lang w:eastAsia="zh-CN"/>
        </w:rPr>
        <w:t>。</w:t>
      </w:r>
      <w:r>
        <w:rPr>
          <w:rFonts w:hint="eastAsia" w:ascii="仿宋" w:hAnsi="仿宋" w:eastAsia="仿宋" w:cs="仿宋_GB2312"/>
          <w:color w:val="auto"/>
          <w:sz w:val="30"/>
          <w:szCs w:val="30"/>
          <w:lang w:eastAsia="zh-CN"/>
        </w:rPr>
        <w:t>决赛主要考察选手掌握思政理论知识和形势政策的水平，展现选手运用马克思主义立场观点方法分析问题的能力。（具体事宜另行通知）</w:t>
      </w:r>
    </w:p>
    <w:p>
      <w:pPr>
        <w:keepNext w:val="0"/>
        <w:keepLines w:val="0"/>
        <w:pageBreakBefore w:val="0"/>
        <w:kinsoku/>
        <w:wordWrap/>
        <w:overflowPunct/>
        <w:topLinePunct w:val="0"/>
        <w:autoSpaceDE/>
        <w:autoSpaceDN/>
        <w:bidi w:val="0"/>
        <w:adjustRightInd/>
        <w:snapToGrid/>
        <w:spacing w:line="500" w:lineRule="exact"/>
        <w:ind w:firstLine="600" w:firstLineChars="200"/>
        <w:textAlignment w:val="auto"/>
        <w:rPr>
          <w:rFonts w:hint="eastAsia" w:ascii="仿宋" w:hAnsi="仿宋" w:eastAsia="仿宋" w:cs="仿宋_GB2312"/>
          <w:color w:val="auto"/>
          <w:sz w:val="30"/>
          <w:szCs w:val="30"/>
        </w:rPr>
      </w:pPr>
      <w:r>
        <w:rPr>
          <w:rFonts w:hint="eastAsia" w:ascii="仿宋" w:hAnsi="仿宋" w:eastAsia="仿宋" w:cs="仿宋_GB2312"/>
          <w:color w:val="auto"/>
          <w:sz w:val="30"/>
          <w:szCs w:val="30"/>
          <w:lang w:eastAsia="zh-CN"/>
        </w:rPr>
        <w:t>（四）省内</w:t>
      </w:r>
      <w:r>
        <w:rPr>
          <w:rFonts w:hint="eastAsia" w:ascii="仿宋" w:hAnsi="仿宋" w:eastAsia="仿宋" w:cs="仿宋_GB2312"/>
          <w:color w:val="auto"/>
          <w:sz w:val="30"/>
          <w:szCs w:val="30"/>
        </w:rPr>
        <w:t xml:space="preserve">复赛。为扩大竞赛参与面，本届竞赛增设复赛环节。 </w:t>
      </w:r>
      <w:r>
        <w:rPr>
          <w:rFonts w:hint="eastAsia" w:ascii="仿宋" w:hAnsi="仿宋" w:eastAsia="仿宋" w:cs="仿宋_GB2312"/>
          <w:color w:val="auto"/>
          <w:sz w:val="30"/>
          <w:szCs w:val="30"/>
          <w:lang w:eastAsia="zh-CN"/>
        </w:rPr>
        <w:t>全省</w:t>
      </w:r>
      <w:r>
        <w:rPr>
          <w:rFonts w:hint="eastAsia" w:ascii="仿宋" w:hAnsi="仿宋" w:eastAsia="仿宋" w:cs="仿宋_GB2312"/>
          <w:color w:val="auto"/>
          <w:sz w:val="30"/>
          <w:szCs w:val="30"/>
        </w:rPr>
        <w:t>根据初赛集体成绩排名选拔本科高校前18名、高职院校前18名共计36所高校进入复赛。</w:t>
      </w:r>
      <w:r>
        <w:rPr>
          <w:rFonts w:hint="eastAsia" w:ascii="仿宋" w:hAnsi="仿宋" w:eastAsia="仿宋"/>
          <w:sz w:val="30"/>
          <w:szCs w:val="30"/>
        </w:rPr>
        <w:t>如我校入围省</w:t>
      </w:r>
      <w:r>
        <w:rPr>
          <w:rFonts w:hint="eastAsia" w:ascii="仿宋" w:hAnsi="仿宋" w:eastAsia="仿宋"/>
          <w:sz w:val="30"/>
          <w:szCs w:val="30"/>
          <w:lang w:eastAsia="zh-CN"/>
        </w:rPr>
        <w:t>复</w:t>
      </w:r>
      <w:r>
        <w:rPr>
          <w:rFonts w:hint="eastAsia" w:ascii="仿宋" w:hAnsi="仿宋" w:eastAsia="仿宋"/>
          <w:sz w:val="30"/>
          <w:szCs w:val="30"/>
        </w:rPr>
        <w:t>赛，由校</w:t>
      </w:r>
      <w:r>
        <w:rPr>
          <w:rFonts w:hint="eastAsia" w:ascii="仿宋" w:hAnsi="仿宋" w:eastAsia="仿宋"/>
          <w:sz w:val="30"/>
          <w:szCs w:val="30"/>
          <w:lang w:eastAsia="zh-CN"/>
        </w:rPr>
        <w:t>决</w:t>
      </w:r>
      <w:r>
        <w:rPr>
          <w:rFonts w:hint="eastAsia" w:ascii="仿宋" w:hAnsi="仿宋" w:eastAsia="仿宋"/>
          <w:sz w:val="30"/>
          <w:szCs w:val="30"/>
        </w:rPr>
        <w:t>赛产生的前4名同学</w:t>
      </w:r>
      <w:r>
        <w:rPr>
          <w:rFonts w:hint="eastAsia" w:ascii="仿宋" w:hAnsi="仿宋" w:eastAsia="仿宋"/>
          <w:sz w:val="30"/>
          <w:szCs w:val="30"/>
          <w:lang w:eastAsia="zh-CN"/>
        </w:rPr>
        <w:t>和我校的</w:t>
      </w:r>
      <w:r>
        <w:rPr>
          <w:rFonts w:hint="eastAsia" w:ascii="仿宋" w:hAnsi="仿宋" w:eastAsia="仿宋" w:cs="仿宋_GB2312"/>
          <w:color w:val="auto"/>
          <w:sz w:val="30"/>
          <w:szCs w:val="30"/>
        </w:rPr>
        <w:t>1—2名指导教师</w:t>
      </w:r>
      <w:r>
        <w:rPr>
          <w:rFonts w:hint="eastAsia" w:ascii="仿宋" w:hAnsi="仿宋" w:eastAsia="仿宋"/>
          <w:sz w:val="30"/>
          <w:szCs w:val="30"/>
        </w:rPr>
        <w:t>组成团队将代表学校参加省</w:t>
      </w:r>
      <w:r>
        <w:rPr>
          <w:rFonts w:hint="eastAsia" w:ascii="仿宋" w:hAnsi="仿宋" w:eastAsia="仿宋"/>
          <w:sz w:val="30"/>
          <w:szCs w:val="30"/>
          <w:lang w:eastAsia="zh-CN"/>
        </w:rPr>
        <w:t>复</w:t>
      </w:r>
      <w:r>
        <w:rPr>
          <w:rFonts w:hint="eastAsia" w:ascii="仿宋" w:hAnsi="仿宋" w:eastAsia="仿宋"/>
          <w:sz w:val="30"/>
          <w:szCs w:val="30"/>
        </w:rPr>
        <w:t>赛。</w:t>
      </w:r>
      <w:r>
        <w:rPr>
          <w:rFonts w:hint="eastAsia" w:ascii="仿宋" w:hAnsi="仿宋" w:eastAsia="仿宋" w:cs="仿宋_GB2312"/>
          <w:color w:val="auto"/>
          <w:sz w:val="30"/>
          <w:szCs w:val="30"/>
        </w:rPr>
        <w:t>复赛采用队员集中、现场手机答题方式进行，试卷出题范围和题型与初赛相同。复赛拟于12月上旬进行，具体比赛时间、地点、形式另行通知。</w:t>
      </w:r>
    </w:p>
    <w:p>
      <w:pPr>
        <w:keepNext w:val="0"/>
        <w:keepLines w:val="0"/>
        <w:pageBreakBefore w:val="0"/>
        <w:kinsoku/>
        <w:wordWrap/>
        <w:overflowPunct/>
        <w:topLinePunct w:val="0"/>
        <w:autoSpaceDE/>
        <w:autoSpaceDN/>
        <w:bidi w:val="0"/>
        <w:adjustRightInd/>
        <w:snapToGrid/>
        <w:spacing w:line="500" w:lineRule="exact"/>
        <w:ind w:firstLine="600" w:firstLineChars="200"/>
        <w:textAlignment w:val="auto"/>
        <w:rPr>
          <w:rFonts w:hint="eastAsia" w:ascii="仿宋" w:hAnsi="仿宋" w:eastAsia="仿宋" w:cs="仿宋_GB2312"/>
          <w:color w:val="auto"/>
          <w:sz w:val="30"/>
          <w:szCs w:val="30"/>
        </w:rPr>
      </w:pPr>
      <w:r>
        <w:rPr>
          <w:rFonts w:hint="eastAsia" w:ascii="仿宋" w:hAnsi="仿宋" w:eastAsia="仿宋" w:cs="仿宋_GB2312"/>
          <w:color w:val="auto"/>
          <w:sz w:val="30"/>
          <w:szCs w:val="30"/>
        </w:rPr>
        <w:t>（</w:t>
      </w:r>
      <w:r>
        <w:rPr>
          <w:rFonts w:hint="eastAsia" w:ascii="仿宋" w:hAnsi="仿宋" w:eastAsia="仿宋" w:cs="仿宋_GB2312"/>
          <w:color w:val="auto"/>
          <w:sz w:val="30"/>
          <w:szCs w:val="30"/>
          <w:lang w:eastAsia="zh-CN"/>
        </w:rPr>
        <w:t>五</w:t>
      </w:r>
      <w:r>
        <w:rPr>
          <w:rFonts w:hint="eastAsia" w:ascii="仿宋" w:hAnsi="仿宋" w:eastAsia="仿宋" w:cs="仿宋_GB2312"/>
          <w:color w:val="auto"/>
          <w:sz w:val="30"/>
          <w:szCs w:val="30"/>
        </w:rPr>
        <w:t>）</w:t>
      </w:r>
      <w:r>
        <w:rPr>
          <w:rFonts w:hint="eastAsia" w:ascii="仿宋" w:hAnsi="仿宋" w:eastAsia="仿宋" w:cs="仿宋_GB2312"/>
          <w:color w:val="auto"/>
          <w:sz w:val="30"/>
          <w:szCs w:val="30"/>
          <w:lang w:eastAsia="zh-CN"/>
        </w:rPr>
        <w:t>省内</w:t>
      </w:r>
      <w:r>
        <w:rPr>
          <w:rFonts w:hint="eastAsia" w:ascii="仿宋" w:hAnsi="仿宋" w:eastAsia="仿宋" w:cs="仿宋_GB2312"/>
          <w:color w:val="auto"/>
          <w:sz w:val="30"/>
          <w:szCs w:val="30"/>
        </w:rPr>
        <w:t>决赛。根据</w:t>
      </w:r>
      <w:r>
        <w:rPr>
          <w:rFonts w:hint="eastAsia" w:ascii="仿宋" w:hAnsi="仿宋" w:eastAsia="仿宋" w:cs="仿宋_GB2312"/>
          <w:color w:val="auto"/>
          <w:sz w:val="30"/>
          <w:szCs w:val="30"/>
          <w:lang w:eastAsia="zh-CN"/>
        </w:rPr>
        <w:t>省</w:t>
      </w:r>
      <w:r>
        <w:rPr>
          <w:rFonts w:hint="eastAsia" w:ascii="仿宋" w:hAnsi="仿宋" w:eastAsia="仿宋" w:cs="仿宋_GB2312"/>
          <w:color w:val="auto"/>
          <w:sz w:val="30"/>
          <w:szCs w:val="30"/>
        </w:rPr>
        <w:t>复赛成绩排名，</w:t>
      </w:r>
      <w:r>
        <w:rPr>
          <w:rFonts w:hint="eastAsia" w:ascii="仿宋" w:hAnsi="仿宋" w:eastAsia="仿宋" w:cs="仿宋_GB2312"/>
          <w:color w:val="auto"/>
          <w:sz w:val="30"/>
          <w:szCs w:val="30"/>
          <w:lang w:eastAsia="zh-CN"/>
        </w:rPr>
        <w:t>全省</w:t>
      </w:r>
      <w:r>
        <w:rPr>
          <w:rFonts w:hint="eastAsia" w:ascii="仿宋" w:hAnsi="仿宋" w:eastAsia="仿宋" w:cs="仿宋_GB2312"/>
          <w:color w:val="auto"/>
          <w:sz w:val="30"/>
          <w:szCs w:val="30"/>
        </w:rPr>
        <w:t xml:space="preserve">分别确定本科高校、高职院校前 10 名共计 20 所高校进入现场决赛，通过决赛确定一、二等奖团队。决赛团队与复赛团队成员相同。赛前抽签确定台位和选手座位序号。决赛主要考察选手掌握党史理论知识的水平，展现选手运用马克思主义立场、观点、方法分析问题的能力。现场决赛拟于12月中旬在浙江工商大学学生活动中心举行，分上、下午两场次进行。 </w:t>
      </w:r>
    </w:p>
    <w:p>
      <w:pPr>
        <w:keepNext w:val="0"/>
        <w:keepLines w:val="0"/>
        <w:pageBreakBefore w:val="0"/>
        <w:kinsoku/>
        <w:wordWrap/>
        <w:overflowPunct/>
        <w:topLinePunct w:val="0"/>
        <w:autoSpaceDE/>
        <w:autoSpaceDN/>
        <w:bidi w:val="0"/>
        <w:adjustRightInd/>
        <w:snapToGrid/>
        <w:spacing w:line="500" w:lineRule="exact"/>
        <w:ind w:firstLine="600" w:firstLineChars="200"/>
        <w:textAlignment w:val="auto"/>
        <w:rPr>
          <w:rFonts w:hint="eastAsia" w:ascii="仿宋" w:hAnsi="仿宋" w:eastAsia="仿宋" w:cs="仿宋_GB2312"/>
          <w:color w:val="auto"/>
          <w:sz w:val="30"/>
          <w:szCs w:val="30"/>
        </w:rPr>
      </w:pPr>
      <w:r>
        <w:rPr>
          <w:rFonts w:hint="eastAsia" w:ascii="仿宋" w:hAnsi="仿宋" w:eastAsia="仿宋" w:cs="仿宋_GB2312"/>
          <w:color w:val="auto"/>
          <w:sz w:val="30"/>
          <w:szCs w:val="30"/>
        </w:rPr>
        <w:t>比赛的具体事项由竞赛组委会确定，由秘书处另行通知。根据新冠肺炎疫情防控要求制定防控预案，并做好线上决赛预备方案，视情决定是否采用线上决赛形式。</w:t>
      </w:r>
    </w:p>
    <w:p>
      <w:pPr>
        <w:keepNext w:val="0"/>
        <w:keepLines w:val="0"/>
        <w:pageBreakBefore w:val="0"/>
        <w:kinsoku/>
        <w:wordWrap/>
        <w:overflowPunct/>
        <w:topLinePunct w:val="0"/>
        <w:autoSpaceDE/>
        <w:autoSpaceDN/>
        <w:bidi w:val="0"/>
        <w:adjustRightInd/>
        <w:snapToGrid/>
        <w:spacing w:line="500" w:lineRule="exact"/>
        <w:ind w:firstLine="602" w:firstLineChars="200"/>
        <w:textAlignment w:val="auto"/>
        <w:rPr>
          <w:rFonts w:hint="eastAsia" w:ascii="仿宋" w:hAnsi="仿宋" w:eastAsia="仿宋"/>
          <w:b/>
          <w:sz w:val="30"/>
          <w:szCs w:val="30"/>
        </w:rPr>
      </w:pPr>
    </w:p>
    <w:p>
      <w:pPr>
        <w:keepNext w:val="0"/>
        <w:keepLines w:val="0"/>
        <w:pageBreakBefore w:val="0"/>
        <w:kinsoku/>
        <w:wordWrap/>
        <w:overflowPunct/>
        <w:topLinePunct w:val="0"/>
        <w:autoSpaceDE/>
        <w:autoSpaceDN/>
        <w:bidi w:val="0"/>
        <w:adjustRightInd/>
        <w:snapToGrid/>
        <w:spacing w:line="500" w:lineRule="exact"/>
        <w:ind w:firstLine="602" w:firstLineChars="200"/>
        <w:textAlignment w:val="auto"/>
        <w:rPr>
          <w:rFonts w:ascii="仿宋" w:hAnsi="仿宋" w:eastAsia="仿宋"/>
          <w:b/>
          <w:sz w:val="30"/>
          <w:szCs w:val="30"/>
        </w:rPr>
      </w:pPr>
      <w:r>
        <w:rPr>
          <w:rFonts w:hint="eastAsia" w:ascii="仿宋" w:hAnsi="仿宋" w:eastAsia="仿宋"/>
          <w:b/>
          <w:sz w:val="30"/>
          <w:szCs w:val="30"/>
        </w:rPr>
        <w:t>四、题库、出题和参考资料</w:t>
      </w:r>
    </w:p>
    <w:p>
      <w:pPr>
        <w:keepNext w:val="0"/>
        <w:keepLines w:val="0"/>
        <w:pageBreakBefore w:val="0"/>
        <w:kinsoku/>
        <w:wordWrap/>
        <w:overflowPunct/>
        <w:topLinePunct w:val="0"/>
        <w:autoSpaceDE/>
        <w:autoSpaceDN/>
        <w:bidi w:val="0"/>
        <w:adjustRightInd/>
        <w:snapToGrid/>
        <w:spacing w:line="500" w:lineRule="exact"/>
        <w:ind w:firstLine="600" w:firstLineChars="200"/>
        <w:textAlignment w:val="auto"/>
        <w:rPr>
          <w:rFonts w:hint="eastAsia" w:ascii="仿宋" w:hAnsi="仿宋" w:eastAsia="仿宋"/>
          <w:sz w:val="30"/>
          <w:szCs w:val="30"/>
        </w:rPr>
      </w:pPr>
      <w:r>
        <w:rPr>
          <w:rFonts w:hint="eastAsia" w:ascii="仿宋" w:hAnsi="仿宋" w:eastAsia="仿宋"/>
          <w:sz w:val="30"/>
          <w:szCs w:val="30"/>
        </w:rPr>
        <w:t>为庆祝中国共产党成立100周年华诞，本届竞赛题库集中 于中共党史及其相关理论知识，总量约2000道题目，予以公开。 另优选其他时事、思政理论知识等题目约1000道，不予公开。 选手可以通过公开题库和“‘卡尔·马克思杯’预热答题赛”熟悉题目。初赛、复赛出题源自题库，决赛题目不限于题库。</w:t>
      </w:r>
    </w:p>
    <w:p>
      <w:pPr>
        <w:keepNext w:val="0"/>
        <w:keepLines w:val="0"/>
        <w:pageBreakBefore w:val="0"/>
        <w:kinsoku/>
        <w:wordWrap/>
        <w:overflowPunct/>
        <w:topLinePunct w:val="0"/>
        <w:autoSpaceDE/>
        <w:autoSpaceDN/>
        <w:bidi w:val="0"/>
        <w:adjustRightInd/>
        <w:snapToGrid/>
        <w:spacing w:line="500" w:lineRule="exact"/>
        <w:ind w:firstLine="600" w:firstLineChars="200"/>
        <w:textAlignment w:val="auto"/>
        <w:rPr>
          <w:rFonts w:hint="eastAsia" w:ascii="仿宋" w:hAnsi="仿宋" w:eastAsia="仿宋"/>
          <w:sz w:val="30"/>
          <w:szCs w:val="30"/>
        </w:rPr>
      </w:pPr>
      <w:r>
        <w:rPr>
          <w:rFonts w:hint="eastAsia" w:ascii="仿宋" w:hAnsi="仿宋" w:eastAsia="仿宋"/>
          <w:sz w:val="30"/>
          <w:szCs w:val="30"/>
        </w:rPr>
        <w:t>主要参考资料：</w:t>
      </w:r>
    </w:p>
    <w:p>
      <w:pPr>
        <w:keepNext w:val="0"/>
        <w:keepLines w:val="0"/>
        <w:pageBreakBefore w:val="0"/>
        <w:kinsoku/>
        <w:wordWrap/>
        <w:overflowPunct/>
        <w:topLinePunct w:val="0"/>
        <w:autoSpaceDE/>
        <w:autoSpaceDN/>
        <w:bidi w:val="0"/>
        <w:adjustRightInd/>
        <w:snapToGrid/>
        <w:spacing w:line="500" w:lineRule="exact"/>
        <w:ind w:firstLine="600" w:firstLineChars="200"/>
        <w:textAlignment w:val="auto"/>
        <w:rPr>
          <w:rFonts w:hint="eastAsia" w:ascii="仿宋" w:hAnsi="仿宋" w:eastAsia="仿宋"/>
          <w:sz w:val="30"/>
          <w:szCs w:val="30"/>
        </w:rPr>
      </w:pPr>
      <w:r>
        <w:rPr>
          <w:rFonts w:hint="eastAsia" w:ascii="仿宋" w:hAnsi="仿宋" w:eastAsia="仿宋"/>
          <w:sz w:val="30"/>
          <w:szCs w:val="30"/>
        </w:rPr>
        <w:t>（一）《中国共产党历史》（第一卷上下册、第二卷上下 册）：中共中央党史研究室著，中共党史出版社，2011年1月第2版</w:t>
      </w:r>
    </w:p>
    <w:p>
      <w:pPr>
        <w:keepNext w:val="0"/>
        <w:keepLines w:val="0"/>
        <w:pageBreakBefore w:val="0"/>
        <w:kinsoku/>
        <w:wordWrap/>
        <w:overflowPunct/>
        <w:topLinePunct w:val="0"/>
        <w:autoSpaceDE/>
        <w:autoSpaceDN/>
        <w:bidi w:val="0"/>
        <w:adjustRightInd/>
        <w:snapToGrid/>
        <w:spacing w:line="500" w:lineRule="exact"/>
        <w:ind w:firstLine="600" w:firstLineChars="200"/>
        <w:textAlignment w:val="auto"/>
        <w:rPr>
          <w:rFonts w:ascii="仿宋" w:hAnsi="仿宋" w:eastAsia="仿宋"/>
          <w:sz w:val="30"/>
          <w:szCs w:val="30"/>
        </w:rPr>
      </w:pPr>
      <w:r>
        <w:rPr>
          <w:rFonts w:hint="eastAsia" w:ascii="仿宋" w:hAnsi="仿宋" w:eastAsia="仿宋"/>
          <w:sz w:val="30"/>
          <w:szCs w:val="30"/>
        </w:rPr>
        <w:t>（二）《中国共产党简史》：本书编写组著，人民出版社、 中共党史出版社，2021年2月版</w:t>
      </w:r>
    </w:p>
    <w:p>
      <w:pPr>
        <w:keepNext w:val="0"/>
        <w:keepLines w:val="0"/>
        <w:pageBreakBefore w:val="0"/>
        <w:kinsoku/>
        <w:wordWrap/>
        <w:overflowPunct/>
        <w:topLinePunct w:val="0"/>
        <w:autoSpaceDE/>
        <w:autoSpaceDN/>
        <w:bidi w:val="0"/>
        <w:adjustRightInd/>
        <w:snapToGrid/>
        <w:spacing w:line="500" w:lineRule="exact"/>
        <w:ind w:firstLine="602" w:firstLineChars="200"/>
        <w:textAlignment w:val="auto"/>
        <w:rPr>
          <w:rFonts w:hint="eastAsia" w:ascii="仿宋" w:hAnsi="仿宋" w:eastAsia="仿宋"/>
          <w:b/>
          <w:sz w:val="30"/>
          <w:szCs w:val="30"/>
        </w:rPr>
      </w:pPr>
    </w:p>
    <w:p>
      <w:pPr>
        <w:keepNext w:val="0"/>
        <w:keepLines w:val="0"/>
        <w:pageBreakBefore w:val="0"/>
        <w:kinsoku/>
        <w:wordWrap/>
        <w:overflowPunct/>
        <w:topLinePunct w:val="0"/>
        <w:autoSpaceDE/>
        <w:autoSpaceDN/>
        <w:bidi w:val="0"/>
        <w:adjustRightInd/>
        <w:snapToGrid/>
        <w:spacing w:line="500" w:lineRule="exact"/>
        <w:ind w:firstLine="602" w:firstLineChars="200"/>
        <w:textAlignment w:val="auto"/>
        <w:rPr>
          <w:rFonts w:ascii="仿宋" w:hAnsi="仿宋" w:eastAsia="仿宋"/>
          <w:b/>
          <w:sz w:val="30"/>
          <w:szCs w:val="30"/>
        </w:rPr>
      </w:pPr>
      <w:r>
        <w:rPr>
          <w:rFonts w:hint="eastAsia" w:ascii="仿宋" w:hAnsi="仿宋" w:eastAsia="仿宋"/>
          <w:b/>
          <w:sz w:val="30"/>
          <w:szCs w:val="30"/>
        </w:rPr>
        <w:t>五、组织机构</w:t>
      </w:r>
    </w:p>
    <w:p>
      <w:pPr>
        <w:keepNext w:val="0"/>
        <w:keepLines w:val="0"/>
        <w:pageBreakBefore w:val="0"/>
        <w:kinsoku/>
        <w:wordWrap/>
        <w:overflowPunct/>
        <w:topLinePunct w:val="0"/>
        <w:autoSpaceDE/>
        <w:autoSpaceDN/>
        <w:bidi w:val="0"/>
        <w:adjustRightInd/>
        <w:snapToGrid/>
        <w:spacing w:line="500" w:lineRule="exact"/>
        <w:ind w:firstLine="600" w:firstLineChars="200"/>
        <w:textAlignment w:val="auto"/>
        <w:rPr>
          <w:rFonts w:hint="eastAsia" w:ascii="仿宋" w:hAnsi="仿宋" w:eastAsia="仿宋"/>
          <w:sz w:val="30"/>
          <w:szCs w:val="30"/>
        </w:rPr>
      </w:pPr>
      <w:r>
        <w:rPr>
          <w:rFonts w:hint="eastAsia" w:ascii="仿宋" w:hAnsi="仿宋" w:eastAsia="仿宋"/>
          <w:sz w:val="30"/>
          <w:szCs w:val="30"/>
        </w:rPr>
        <w:t>本届竞赛由省委宣传部、省教育厅主办，浙江工商大学、浙 江新闻客户端承办，北京文华在线教育科技股份有限公司提供竞 赛平台支持</w:t>
      </w:r>
    </w:p>
    <w:p>
      <w:pPr>
        <w:keepNext w:val="0"/>
        <w:keepLines w:val="0"/>
        <w:pageBreakBefore w:val="0"/>
        <w:kinsoku/>
        <w:wordWrap/>
        <w:overflowPunct/>
        <w:topLinePunct w:val="0"/>
        <w:autoSpaceDE/>
        <w:autoSpaceDN/>
        <w:bidi w:val="0"/>
        <w:adjustRightInd/>
        <w:snapToGrid/>
        <w:spacing w:line="500" w:lineRule="exact"/>
        <w:ind w:firstLine="602" w:firstLineChars="200"/>
        <w:textAlignment w:val="auto"/>
        <w:rPr>
          <w:rFonts w:hint="eastAsia" w:ascii="仿宋" w:hAnsi="仿宋" w:eastAsia="仿宋"/>
          <w:b/>
          <w:sz w:val="30"/>
          <w:szCs w:val="30"/>
        </w:rPr>
      </w:pPr>
    </w:p>
    <w:p>
      <w:pPr>
        <w:keepNext w:val="0"/>
        <w:keepLines w:val="0"/>
        <w:pageBreakBefore w:val="0"/>
        <w:kinsoku/>
        <w:wordWrap/>
        <w:overflowPunct/>
        <w:topLinePunct w:val="0"/>
        <w:autoSpaceDE/>
        <w:autoSpaceDN/>
        <w:bidi w:val="0"/>
        <w:adjustRightInd/>
        <w:snapToGrid/>
        <w:spacing w:line="500" w:lineRule="exact"/>
        <w:ind w:firstLine="602" w:firstLineChars="200"/>
        <w:textAlignment w:val="auto"/>
        <w:rPr>
          <w:rFonts w:ascii="仿宋" w:hAnsi="仿宋" w:eastAsia="仿宋"/>
          <w:b/>
          <w:sz w:val="30"/>
          <w:szCs w:val="30"/>
        </w:rPr>
      </w:pPr>
      <w:r>
        <w:rPr>
          <w:rFonts w:hint="eastAsia" w:ascii="仿宋" w:hAnsi="仿宋" w:eastAsia="仿宋"/>
          <w:b/>
          <w:sz w:val="30"/>
          <w:szCs w:val="30"/>
        </w:rPr>
        <w:t>六、奖励办法</w:t>
      </w:r>
    </w:p>
    <w:p>
      <w:pPr>
        <w:keepNext w:val="0"/>
        <w:keepLines w:val="0"/>
        <w:pageBreakBefore w:val="0"/>
        <w:kinsoku/>
        <w:wordWrap/>
        <w:overflowPunct/>
        <w:topLinePunct w:val="0"/>
        <w:autoSpaceDE/>
        <w:autoSpaceDN/>
        <w:bidi w:val="0"/>
        <w:adjustRightInd/>
        <w:snapToGrid/>
        <w:spacing w:line="500" w:lineRule="exact"/>
        <w:ind w:firstLine="600" w:firstLineChars="200"/>
        <w:textAlignment w:val="auto"/>
        <w:rPr>
          <w:rFonts w:ascii="仿宋" w:hAnsi="仿宋" w:eastAsia="仿宋"/>
          <w:sz w:val="30"/>
          <w:szCs w:val="30"/>
          <w:highlight w:val="none"/>
        </w:rPr>
      </w:pPr>
      <w:r>
        <w:rPr>
          <w:rFonts w:hint="eastAsia" w:ascii="仿宋" w:hAnsi="仿宋" w:eastAsia="仿宋"/>
          <w:sz w:val="30"/>
          <w:szCs w:val="30"/>
          <w:highlight w:val="none"/>
        </w:rPr>
        <w:t>一、根据校赛决赛成绩评选校一、二、三等奖和</w:t>
      </w:r>
      <w:r>
        <w:rPr>
          <w:rFonts w:ascii="仿宋" w:hAnsi="仿宋" w:eastAsia="仿宋"/>
          <w:sz w:val="30"/>
          <w:szCs w:val="30"/>
          <w:highlight w:val="none"/>
        </w:rPr>
        <w:t>优秀奖</w:t>
      </w:r>
      <w:r>
        <w:rPr>
          <w:rFonts w:hint="eastAsia" w:ascii="仿宋" w:hAnsi="仿宋" w:eastAsia="仿宋"/>
          <w:sz w:val="30"/>
          <w:szCs w:val="30"/>
          <w:highlight w:val="none"/>
        </w:rPr>
        <w:t>共</w:t>
      </w:r>
      <w:r>
        <w:rPr>
          <w:rFonts w:ascii="仿宋" w:hAnsi="仿宋" w:eastAsia="仿宋"/>
          <w:sz w:val="30"/>
          <w:szCs w:val="30"/>
          <w:highlight w:val="none"/>
        </w:rPr>
        <w:t>3</w:t>
      </w:r>
      <w:r>
        <w:rPr>
          <w:rFonts w:hint="eastAsia" w:ascii="仿宋" w:hAnsi="仿宋" w:eastAsia="仿宋"/>
          <w:sz w:val="30"/>
          <w:szCs w:val="30"/>
          <w:highlight w:val="none"/>
        </w:rPr>
        <w:t>0项，由校组委会颁发荣誉证书。</w:t>
      </w:r>
    </w:p>
    <w:p>
      <w:pPr>
        <w:keepNext w:val="0"/>
        <w:keepLines w:val="0"/>
        <w:pageBreakBefore w:val="0"/>
        <w:kinsoku/>
        <w:wordWrap/>
        <w:overflowPunct/>
        <w:topLinePunct w:val="0"/>
        <w:autoSpaceDE/>
        <w:autoSpaceDN/>
        <w:bidi w:val="0"/>
        <w:adjustRightInd/>
        <w:snapToGrid/>
        <w:spacing w:line="500" w:lineRule="exact"/>
        <w:ind w:firstLine="600" w:firstLineChars="200"/>
        <w:textAlignment w:val="auto"/>
        <w:rPr>
          <w:rFonts w:ascii="仿宋" w:hAnsi="仿宋" w:eastAsia="仿宋"/>
          <w:sz w:val="30"/>
          <w:szCs w:val="30"/>
          <w:highlight w:val="none"/>
        </w:rPr>
      </w:pPr>
      <w:r>
        <w:rPr>
          <w:rFonts w:hint="eastAsia" w:ascii="仿宋" w:hAnsi="仿宋" w:eastAsia="仿宋"/>
          <w:sz w:val="30"/>
          <w:szCs w:val="30"/>
          <w:highlight w:val="none"/>
        </w:rPr>
        <w:t>二、按照各学院学生初赛成绩及参与率及组织工作情况折算一定比例评选校级优秀组织工作奖若干，由校组委会颁发荣誉证书。</w:t>
      </w:r>
    </w:p>
    <w:p>
      <w:pPr>
        <w:keepNext w:val="0"/>
        <w:keepLines w:val="0"/>
        <w:pageBreakBefore w:val="0"/>
        <w:widowControl/>
        <w:kinsoku/>
        <w:wordWrap/>
        <w:overflowPunct/>
        <w:topLinePunct w:val="0"/>
        <w:autoSpaceDE/>
        <w:autoSpaceDN/>
        <w:bidi w:val="0"/>
        <w:adjustRightInd/>
        <w:snapToGrid/>
        <w:spacing w:line="500" w:lineRule="exact"/>
        <w:ind w:firstLine="600" w:firstLineChars="200"/>
        <w:jc w:val="left"/>
        <w:textAlignment w:val="auto"/>
        <w:rPr>
          <w:rFonts w:ascii="仿宋" w:hAnsi="仿宋" w:eastAsia="仿宋"/>
          <w:sz w:val="30"/>
          <w:szCs w:val="30"/>
          <w:highlight w:val="none"/>
        </w:rPr>
      </w:pPr>
      <w:r>
        <w:rPr>
          <w:rFonts w:hint="eastAsia" w:ascii="仿宋" w:hAnsi="仿宋" w:eastAsia="仿宋"/>
          <w:sz w:val="30"/>
          <w:szCs w:val="30"/>
          <w:highlight w:val="none"/>
        </w:rPr>
        <w:t>根据人人参与、分步推进的原则，重点以《形势与政策》课程作为依托，将参赛成绩作为《形势与政策》课程期末考核的重要参考依据。请各二级学院高度重视、周密部署、积极配合，扎实做好宣传、组织、发动工作，同时鼓励</w:t>
      </w:r>
      <w:r>
        <w:rPr>
          <w:rFonts w:ascii="仿宋" w:hAnsi="仿宋" w:eastAsia="仿宋"/>
          <w:sz w:val="30"/>
          <w:szCs w:val="30"/>
          <w:highlight w:val="none"/>
        </w:rPr>
        <w:t>其他年级学生</w:t>
      </w:r>
      <w:r>
        <w:rPr>
          <w:rFonts w:hint="eastAsia" w:ascii="仿宋" w:hAnsi="仿宋" w:eastAsia="仿宋"/>
          <w:sz w:val="30"/>
          <w:szCs w:val="30"/>
          <w:highlight w:val="none"/>
        </w:rPr>
        <w:t>下载浙江</w:t>
      </w:r>
      <w:r>
        <w:rPr>
          <w:rFonts w:ascii="仿宋" w:hAnsi="仿宋" w:eastAsia="仿宋"/>
          <w:sz w:val="30"/>
          <w:szCs w:val="30"/>
          <w:highlight w:val="none"/>
        </w:rPr>
        <w:t>新闻客户端</w:t>
      </w:r>
      <w:r>
        <w:rPr>
          <w:rFonts w:hint="eastAsia" w:ascii="仿宋" w:hAnsi="仿宋" w:eastAsia="仿宋"/>
          <w:sz w:val="30"/>
          <w:szCs w:val="30"/>
          <w:highlight w:val="none"/>
        </w:rPr>
        <w:t>，积极参与</w:t>
      </w:r>
      <w:r>
        <w:rPr>
          <w:rFonts w:ascii="仿宋" w:hAnsi="仿宋" w:eastAsia="仿宋"/>
          <w:sz w:val="30"/>
          <w:szCs w:val="30"/>
          <w:highlight w:val="none"/>
        </w:rPr>
        <w:t>赛前</w:t>
      </w:r>
      <w:r>
        <w:rPr>
          <w:rFonts w:hint="eastAsia" w:ascii="仿宋" w:hAnsi="仿宋" w:eastAsia="仿宋"/>
          <w:sz w:val="30"/>
          <w:szCs w:val="30"/>
          <w:highlight w:val="none"/>
        </w:rPr>
        <w:t>练习，做到</w:t>
      </w:r>
      <w:r>
        <w:rPr>
          <w:rFonts w:ascii="仿宋" w:hAnsi="仿宋" w:eastAsia="仿宋"/>
          <w:sz w:val="30"/>
          <w:szCs w:val="30"/>
          <w:highlight w:val="none"/>
        </w:rPr>
        <w:t>以赛促学、以赛促教</w:t>
      </w:r>
      <w:r>
        <w:rPr>
          <w:rFonts w:hint="eastAsia" w:ascii="仿宋" w:hAnsi="仿宋" w:eastAsia="仿宋"/>
          <w:sz w:val="30"/>
          <w:szCs w:val="30"/>
          <w:highlight w:val="none"/>
        </w:rPr>
        <w:t xml:space="preserve">，教育引导学生切实增强“四个意识”，坚定“四个自信”，做到“两个维护”，成长为能够担当民族复兴大任的时代新人。 </w:t>
      </w:r>
    </w:p>
    <w:p>
      <w:pPr>
        <w:keepNext w:val="0"/>
        <w:keepLines w:val="0"/>
        <w:pageBreakBefore w:val="0"/>
        <w:kinsoku/>
        <w:wordWrap/>
        <w:overflowPunct/>
        <w:topLinePunct w:val="0"/>
        <w:autoSpaceDE/>
        <w:autoSpaceDN/>
        <w:bidi w:val="0"/>
        <w:adjustRightInd/>
        <w:snapToGrid/>
        <w:spacing w:line="500" w:lineRule="exact"/>
        <w:ind w:firstLine="300" w:firstLineChars="100"/>
        <w:textAlignment w:val="auto"/>
        <w:rPr>
          <w:rFonts w:hint="eastAsia" w:ascii="仿宋" w:hAnsi="仿宋" w:eastAsia="仿宋"/>
          <w:sz w:val="30"/>
          <w:szCs w:val="30"/>
        </w:rPr>
      </w:pPr>
    </w:p>
    <w:p>
      <w:pPr>
        <w:keepNext w:val="0"/>
        <w:keepLines w:val="0"/>
        <w:pageBreakBefore w:val="0"/>
        <w:kinsoku/>
        <w:wordWrap/>
        <w:overflowPunct/>
        <w:topLinePunct w:val="0"/>
        <w:autoSpaceDE/>
        <w:autoSpaceDN/>
        <w:bidi w:val="0"/>
        <w:adjustRightInd/>
        <w:snapToGrid/>
        <w:spacing w:line="500" w:lineRule="exact"/>
        <w:ind w:firstLine="300" w:firstLineChars="100"/>
        <w:textAlignment w:val="auto"/>
        <w:rPr>
          <w:rFonts w:hint="eastAsia" w:ascii="仿宋" w:hAnsi="仿宋" w:eastAsia="仿宋"/>
          <w:sz w:val="30"/>
          <w:szCs w:val="30"/>
        </w:rPr>
      </w:pPr>
    </w:p>
    <w:p>
      <w:pPr>
        <w:keepNext w:val="0"/>
        <w:keepLines w:val="0"/>
        <w:pageBreakBefore w:val="0"/>
        <w:kinsoku/>
        <w:wordWrap/>
        <w:overflowPunct/>
        <w:topLinePunct w:val="0"/>
        <w:autoSpaceDE/>
        <w:autoSpaceDN/>
        <w:bidi w:val="0"/>
        <w:adjustRightInd/>
        <w:snapToGrid/>
        <w:spacing w:line="500" w:lineRule="exact"/>
        <w:ind w:firstLine="900" w:firstLineChars="300"/>
        <w:textAlignment w:val="auto"/>
        <w:rPr>
          <w:rFonts w:hint="eastAsia" w:ascii="仿宋" w:hAnsi="仿宋" w:eastAsia="仿宋"/>
          <w:sz w:val="30"/>
          <w:szCs w:val="30"/>
        </w:rPr>
      </w:pPr>
      <w:r>
        <w:rPr>
          <w:rFonts w:hint="eastAsia" w:ascii="仿宋" w:hAnsi="仿宋" w:eastAsia="仿宋"/>
          <w:sz w:val="30"/>
          <w:szCs w:val="30"/>
        </w:rPr>
        <w:t xml:space="preserve">党委宣传部     </w:t>
      </w:r>
      <w:r>
        <w:rPr>
          <w:rFonts w:hint="eastAsia" w:ascii="仿宋" w:hAnsi="仿宋" w:eastAsia="仿宋"/>
          <w:sz w:val="30"/>
          <w:szCs w:val="30"/>
          <w:lang w:val="en-US" w:eastAsia="zh-CN"/>
        </w:rPr>
        <w:t xml:space="preserve"> </w:t>
      </w:r>
      <w:r>
        <w:rPr>
          <w:rFonts w:hint="eastAsia" w:ascii="仿宋" w:hAnsi="仿宋" w:eastAsia="仿宋"/>
          <w:sz w:val="30"/>
          <w:szCs w:val="30"/>
        </w:rPr>
        <w:t xml:space="preserve">教务处        </w:t>
      </w:r>
      <w:bookmarkStart w:id="0" w:name="_GoBack"/>
      <w:bookmarkEnd w:id="0"/>
      <w:r>
        <w:rPr>
          <w:rFonts w:hint="eastAsia" w:ascii="仿宋" w:hAnsi="仿宋" w:eastAsia="仿宋"/>
          <w:sz w:val="30"/>
          <w:szCs w:val="30"/>
        </w:rPr>
        <w:t xml:space="preserve"> 马克思主义学院</w:t>
      </w:r>
    </w:p>
    <w:p>
      <w:pPr>
        <w:keepNext w:val="0"/>
        <w:keepLines w:val="0"/>
        <w:pageBreakBefore w:val="0"/>
        <w:kinsoku/>
        <w:wordWrap/>
        <w:overflowPunct/>
        <w:topLinePunct w:val="0"/>
        <w:autoSpaceDE/>
        <w:autoSpaceDN/>
        <w:bidi w:val="0"/>
        <w:adjustRightInd/>
        <w:snapToGrid/>
        <w:spacing w:line="500" w:lineRule="exact"/>
        <w:ind w:firstLine="5400" w:firstLineChars="1800"/>
        <w:textAlignment w:val="auto"/>
        <w:rPr>
          <w:rFonts w:hint="eastAsia" w:ascii="仿宋" w:hAnsi="仿宋" w:eastAsia="仿宋"/>
          <w:sz w:val="30"/>
          <w:szCs w:val="30"/>
        </w:rPr>
      </w:pPr>
      <w:r>
        <w:rPr>
          <w:rFonts w:hint="eastAsia" w:ascii="仿宋" w:hAnsi="仿宋" w:eastAsia="仿宋"/>
          <w:sz w:val="30"/>
          <w:szCs w:val="30"/>
        </w:rPr>
        <w:t>20</w:t>
      </w:r>
      <w:r>
        <w:rPr>
          <w:rFonts w:ascii="仿宋" w:hAnsi="仿宋" w:eastAsia="仿宋"/>
          <w:sz w:val="30"/>
          <w:szCs w:val="30"/>
        </w:rPr>
        <w:t>2</w:t>
      </w:r>
      <w:r>
        <w:rPr>
          <w:rFonts w:hint="eastAsia" w:ascii="仿宋" w:hAnsi="仿宋" w:eastAsia="仿宋"/>
          <w:sz w:val="30"/>
          <w:szCs w:val="30"/>
          <w:lang w:val="en-US" w:eastAsia="zh-CN"/>
        </w:rPr>
        <w:t>1</w:t>
      </w:r>
      <w:r>
        <w:rPr>
          <w:rFonts w:hint="eastAsia" w:ascii="仿宋" w:hAnsi="仿宋" w:eastAsia="仿宋"/>
          <w:sz w:val="30"/>
          <w:szCs w:val="30"/>
        </w:rPr>
        <w:t>年1</w:t>
      </w:r>
      <w:r>
        <w:rPr>
          <w:rFonts w:hint="eastAsia" w:ascii="仿宋" w:hAnsi="仿宋" w:eastAsia="仿宋"/>
          <w:sz w:val="30"/>
          <w:szCs w:val="30"/>
          <w:lang w:val="en-US" w:eastAsia="zh-CN"/>
        </w:rPr>
        <w:t>1</w:t>
      </w:r>
      <w:r>
        <w:rPr>
          <w:rFonts w:hint="eastAsia" w:ascii="仿宋" w:hAnsi="仿宋" w:eastAsia="仿宋"/>
          <w:sz w:val="30"/>
          <w:szCs w:val="30"/>
        </w:rPr>
        <w:t>月</w:t>
      </w:r>
      <w:r>
        <w:rPr>
          <w:rFonts w:hint="eastAsia" w:ascii="仿宋" w:hAnsi="仿宋" w:eastAsia="仿宋"/>
          <w:sz w:val="30"/>
          <w:szCs w:val="30"/>
          <w:lang w:val="en-US" w:eastAsia="zh-CN"/>
        </w:rPr>
        <w:t>1</w:t>
      </w:r>
      <w:r>
        <w:rPr>
          <w:rFonts w:hint="eastAsia" w:ascii="仿宋" w:hAnsi="仿宋" w:eastAsia="仿宋"/>
          <w:sz w:val="30"/>
          <w:szCs w:val="30"/>
        </w:rPr>
        <w:t>日</w:t>
      </w:r>
    </w:p>
    <w:p>
      <w:pPr>
        <w:rPr>
          <w:rFonts w:hint="eastAsia" w:ascii="仿宋" w:hAnsi="仿宋" w:eastAsia="仿宋"/>
          <w:sz w:val="30"/>
          <w:szCs w:val="30"/>
        </w:rPr>
      </w:pPr>
    </w:p>
    <w:p>
      <w:pPr>
        <w:rPr>
          <w:rFonts w:hint="eastAsia" w:ascii="仿宋" w:hAnsi="仿宋" w:eastAsia="仿宋"/>
          <w:sz w:val="30"/>
          <w:szCs w:val="30"/>
        </w:rPr>
      </w:pPr>
    </w:p>
    <w:p>
      <w:pPr>
        <w:rPr>
          <w:rFonts w:hint="eastAsia" w:ascii="仿宋" w:hAnsi="仿宋" w:eastAsia="仿宋"/>
          <w:sz w:val="30"/>
          <w:szCs w:val="30"/>
        </w:rPr>
      </w:pPr>
    </w:p>
    <w:p>
      <w:pPr>
        <w:rPr>
          <w:rFonts w:hint="eastAsia" w:ascii="仿宋" w:hAnsi="仿宋" w:eastAsia="仿宋"/>
          <w:sz w:val="30"/>
          <w:szCs w:val="30"/>
        </w:rPr>
      </w:pPr>
    </w:p>
    <w:p>
      <w:pPr>
        <w:rPr>
          <w:rFonts w:hint="eastAsia" w:ascii="仿宋" w:hAnsi="仿宋" w:eastAsia="仿宋"/>
          <w:sz w:val="30"/>
          <w:szCs w:val="30"/>
        </w:rPr>
      </w:pPr>
    </w:p>
    <w:p>
      <w:pPr>
        <w:rPr>
          <w:rFonts w:hint="eastAsia" w:ascii="仿宋" w:hAnsi="仿宋" w:eastAsia="仿宋"/>
          <w:sz w:val="30"/>
          <w:szCs w:val="30"/>
        </w:rPr>
      </w:pPr>
    </w:p>
    <w:p>
      <w:pPr>
        <w:rPr>
          <w:rFonts w:hint="eastAsia" w:ascii="仿宋" w:hAnsi="仿宋" w:eastAsia="仿宋"/>
          <w:sz w:val="30"/>
          <w:szCs w:val="30"/>
        </w:rPr>
      </w:pPr>
    </w:p>
    <w:p>
      <w:pPr>
        <w:rPr>
          <w:rFonts w:hint="eastAsia" w:ascii="仿宋" w:hAnsi="仿宋" w:eastAsia="仿宋"/>
          <w:sz w:val="30"/>
          <w:szCs w:val="30"/>
        </w:rPr>
      </w:pPr>
    </w:p>
    <w:p>
      <w:pPr>
        <w:rPr>
          <w:rFonts w:hint="eastAsia" w:ascii="仿宋" w:hAnsi="仿宋" w:eastAsia="仿宋"/>
          <w:sz w:val="30"/>
          <w:szCs w:val="30"/>
        </w:rPr>
      </w:pPr>
    </w:p>
    <w:p>
      <w:pPr>
        <w:rPr>
          <w:rFonts w:hint="eastAsia" w:ascii="仿宋" w:hAnsi="仿宋" w:eastAsia="仿宋"/>
          <w:sz w:val="30"/>
          <w:szCs w:val="30"/>
        </w:rPr>
      </w:pPr>
    </w:p>
    <w:p>
      <w:pPr>
        <w:rPr>
          <w:rFonts w:hint="eastAsia" w:ascii="仿宋" w:hAnsi="仿宋" w:eastAsia="仿宋"/>
          <w:sz w:val="30"/>
          <w:szCs w:val="30"/>
        </w:rPr>
      </w:pPr>
    </w:p>
    <w:p>
      <w:pPr>
        <w:rPr>
          <w:rFonts w:hint="eastAsia" w:ascii="仿宋" w:hAnsi="仿宋" w:eastAsia="仿宋"/>
          <w:sz w:val="30"/>
          <w:szCs w:val="30"/>
        </w:rPr>
      </w:pPr>
    </w:p>
    <w:p>
      <w:pPr>
        <w:rPr>
          <w:rFonts w:hint="eastAsia" w:ascii="仿宋" w:hAnsi="仿宋" w:eastAsia="仿宋"/>
          <w:b/>
          <w:bCs/>
          <w:sz w:val="30"/>
          <w:szCs w:val="30"/>
          <w:lang w:val="en-US" w:eastAsia="zh-CN"/>
        </w:rPr>
      </w:pPr>
      <w:r>
        <w:rPr>
          <w:rFonts w:hint="eastAsia" w:ascii="仿宋" w:hAnsi="仿宋" w:eastAsia="仿宋"/>
          <w:b/>
          <w:bCs/>
          <w:sz w:val="30"/>
          <w:szCs w:val="30"/>
          <w:lang w:val="en-US" w:eastAsia="zh-CN"/>
        </w:rPr>
        <w:t>附件一</w:t>
      </w:r>
      <w:r>
        <w:rPr>
          <w:rFonts w:hint="eastAsia" w:ascii="仿宋" w:hAnsi="仿宋" w:eastAsia="仿宋"/>
          <w:b/>
          <w:bCs/>
          <w:sz w:val="30"/>
          <w:szCs w:val="30"/>
          <w:lang w:eastAsia="zh-CN"/>
        </w:rPr>
        <w:t>：</w:t>
      </w:r>
    </w:p>
    <w:p>
      <w:pPr>
        <w:adjustRightInd w:val="0"/>
        <w:snapToGrid w:val="0"/>
        <w:spacing w:line="580" w:lineRule="exact"/>
        <w:jc w:val="center"/>
        <w:rPr>
          <w:rFonts w:ascii="Times New Roman" w:hAnsi="Times New Roman" w:eastAsia="仿宋_GB2312"/>
          <w:b/>
          <w:bCs/>
          <w:sz w:val="36"/>
          <w:szCs w:val="36"/>
        </w:rPr>
      </w:pPr>
      <w:r>
        <w:rPr>
          <w:rFonts w:hint="eastAsia" w:ascii="仿宋" w:hAnsi="仿宋" w:eastAsia="仿宋" w:cs="仿宋"/>
          <w:b/>
          <w:bCs/>
          <w:sz w:val="36"/>
          <w:szCs w:val="36"/>
        </w:rPr>
        <w:t>“浙江新闻”客户端答题操作指南</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ascii="Times New Roman" w:hAnsi="Times New Roman" w:eastAsia="仿宋_GB2312"/>
          <w:sz w:val="28"/>
          <w:szCs w:val="28"/>
        </w:rPr>
      </w:pPr>
      <w:r>
        <w:rPr>
          <w:rFonts w:ascii="Times New Roman" w:hAnsi="Times New Roman" w:eastAsia="仿宋_GB2312"/>
          <w:sz w:val="28"/>
          <w:szCs w:val="28"/>
        </w:rPr>
        <w:t>浙江新闻客户端是浙江日报从纸媒端向移动端拓展的新媒体核心产品，月活跃用户排名省域主流媒体新闻资讯类APP第一。内容涵盖时政、财经、文化、体育、民生等各个领域，尤其在政经方面具有很强的专业性和权威性，在政经圈有较强影响力</w:t>
      </w:r>
      <w:r>
        <w:rPr>
          <w:rFonts w:hint="eastAsia" w:ascii="Times New Roman" w:hAnsi="Times New Roman" w:eastAsia="仿宋_GB2312"/>
          <w:sz w:val="28"/>
          <w:szCs w:val="28"/>
        </w:rPr>
        <w:t>，是“卡尔·马克思杯”浙江省大学生理论知识竞赛热身的指定平台。</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ascii="Times New Roman" w:hAnsi="Times New Roman" w:eastAsia="仿宋_GB2312"/>
          <w:sz w:val="28"/>
          <w:szCs w:val="28"/>
        </w:rPr>
      </w:pPr>
      <w:r>
        <w:rPr>
          <w:rFonts w:hint="eastAsia" w:ascii="Times New Roman" w:hAnsi="Times New Roman" w:eastAsia="仿宋_GB2312"/>
          <w:sz w:val="28"/>
          <w:szCs w:val="28"/>
        </w:rPr>
        <w:t>大赛期间，下载“浙江新闻”客户端，进入首页浮窗、“发现”频道或“观点”频道，找到“‘卡尔·马克思杯’预热答题赛”专题进行答题，答题前请先选择学校，个人所得最高分将归入所属学校，助力高校榜单排名。活动期间，每天答题次数不限，当天第一次答题满分即可获得一次抽奖机会。</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ascii="Times New Roman" w:hAnsi="Times New Roman" w:eastAsia="仿宋_GB2312"/>
          <w:sz w:val="28"/>
          <w:szCs w:val="28"/>
        </w:rPr>
      </w:pPr>
      <w:r>
        <w:rPr>
          <w:rFonts w:hint="eastAsia" w:ascii="Times New Roman" w:hAnsi="Times New Roman" w:eastAsia="仿宋_GB2312"/>
          <w:sz w:val="28"/>
          <w:szCs w:val="28"/>
        </w:rPr>
        <w:t>具体参与方式：</w:t>
      </w:r>
    </w:p>
    <w:p>
      <w:r>
        <w:rPr>
          <w:lang w:val="en-US" w:bidi="ar-SA"/>
        </w:rPr>
        <w:drawing>
          <wp:anchor distT="0" distB="0" distL="0" distR="0" simplePos="0" relativeHeight="251659264" behindDoc="0" locked="0" layoutInCell="1" allowOverlap="1">
            <wp:simplePos x="0" y="0"/>
            <wp:positionH relativeFrom="column">
              <wp:posOffset>0</wp:posOffset>
            </wp:positionH>
            <wp:positionV relativeFrom="paragraph">
              <wp:posOffset>142240</wp:posOffset>
            </wp:positionV>
            <wp:extent cx="5274310" cy="3261360"/>
            <wp:effectExtent l="0" t="0" r="2540" b="1524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5274310" cy="3261360"/>
                    </a:xfrm>
                    <a:prstGeom prst="rect">
                      <a:avLst/>
                    </a:prstGeom>
                  </pic:spPr>
                </pic:pic>
              </a:graphicData>
            </a:graphic>
          </wp:anchor>
        </w:drawing>
      </w:r>
    </w:p>
    <w:p/>
    <w:p/>
    <w:p/>
    <w:p/>
    <w:p/>
    <w:p/>
    <w:p/>
    <w:p/>
    <w:p/>
    <w:p/>
    <w:p/>
    <w:p/>
    <w:p/>
    <w:p>
      <w:pPr>
        <w:jc w:val="left"/>
        <w:rPr>
          <w:rFonts w:ascii="仿宋" w:hAnsi="仿宋" w:eastAsia="仿宋"/>
          <w:b/>
          <w:bCs/>
          <w:sz w:val="30"/>
          <w:szCs w:val="30"/>
        </w:rPr>
      </w:pPr>
    </w:p>
    <w:p>
      <w:pPr>
        <w:jc w:val="left"/>
        <w:rPr>
          <w:rFonts w:hint="eastAsia" w:ascii="仿宋" w:hAnsi="仿宋" w:eastAsia="仿宋"/>
          <w:b/>
          <w:bCs/>
          <w:sz w:val="30"/>
          <w:szCs w:val="30"/>
        </w:rPr>
      </w:pPr>
    </w:p>
    <w:p>
      <w:pPr>
        <w:rPr>
          <w:rFonts w:hint="eastAsia" w:ascii="仿宋" w:hAnsi="仿宋" w:eastAsia="仿宋"/>
          <w:b/>
          <w:bCs/>
          <w:sz w:val="30"/>
          <w:szCs w:val="30"/>
          <w:lang w:val="en-US" w:eastAsia="zh-CN"/>
        </w:rPr>
      </w:pPr>
    </w:p>
    <w:p>
      <w:pPr>
        <w:rPr>
          <w:rFonts w:hint="eastAsia" w:ascii="仿宋" w:hAnsi="仿宋" w:eastAsia="仿宋"/>
          <w:b/>
          <w:bCs/>
          <w:sz w:val="30"/>
          <w:szCs w:val="30"/>
          <w:lang w:val="en-US" w:eastAsia="zh-CN"/>
        </w:rPr>
      </w:pPr>
    </w:p>
    <w:p>
      <w:pPr>
        <w:rPr>
          <w:rFonts w:hint="eastAsia" w:ascii="仿宋" w:hAnsi="仿宋" w:eastAsia="仿宋"/>
          <w:b/>
          <w:bCs/>
          <w:sz w:val="30"/>
          <w:szCs w:val="30"/>
          <w:lang w:val="en-US" w:eastAsia="zh-CN"/>
        </w:rPr>
      </w:pPr>
      <w:r>
        <w:rPr>
          <w:rFonts w:hint="eastAsia" w:ascii="仿宋" w:hAnsi="仿宋" w:eastAsia="仿宋"/>
          <w:b/>
          <w:bCs/>
          <w:sz w:val="30"/>
          <w:szCs w:val="30"/>
          <w:lang w:val="en-US" w:eastAsia="zh-CN"/>
        </w:rPr>
        <w:t>附件二：</w:t>
      </w:r>
    </w:p>
    <w:p>
      <w:pPr>
        <w:jc w:val="center"/>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第四届“卡尔·马克思杯”</w:t>
      </w:r>
    </w:p>
    <w:p>
      <w:pPr>
        <w:jc w:val="center"/>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浙江省大学生理论知识竞赛初赛参赛指南</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jc w:val="both"/>
        <w:textAlignment w:val="auto"/>
        <w:rPr>
          <w:rFonts w:hint="eastAsia" w:ascii="Times New Roman" w:hAnsi="Times New Roman" w:eastAsia="仿宋_GB2312"/>
          <w:sz w:val="28"/>
          <w:szCs w:val="28"/>
        </w:rPr>
      </w:pPr>
      <w:r>
        <w:rPr>
          <w:rFonts w:hint="eastAsia" w:ascii="Times New Roman" w:hAnsi="Times New Roman" w:eastAsia="仿宋_GB2312"/>
          <w:sz w:val="28"/>
          <w:szCs w:val="28"/>
          <w:lang w:val="en-US" w:eastAsia="zh-CN"/>
        </w:rPr>
        <w:t xml:space="preserve"> 一、</w:t>
      </w:r>
      <w:r>
        <w:rPr>
          <w:rFonts w:hint="eastAsia" w:ascii="Times New Roman" w:hAnsi="Times New Roman" w:eastAsia="仿宋_GB2312"/>
          <w:sz w:val="28"/>
          <w:szCs w:val="28"/>
        </w:rPr>
        <w:t>请参赛同学扫码下载安装“优学院2.0”APP，</w:t>
      </w:r>
      <w:r>
        <w:rPr>
          <w:rFonts w:hint="eastAsia" w:ascii="Times New Roman" w:hAnsi="Times New Roman" w:eastAsia="仿宋_GB2312"/>
          <w:sz w:val="28"/>
          <w:szCs w:val="28"/>
          <w:lang w:eastAsia="zh-CN"/>
        </w:rPr>
        <w:t>登录</w:t>
      </w:r>
      <w:r>
        <w:rPr>
          <w:rFonts w:hint="eastAsia" w:ascii="Times New Roman" w:hAnsi="Times New Roman" w:eastAsia="仿宋_GB2312"/>
          <w:sz w:val="28"/>
          <w:szCs w:val="28"/>
        </w:rPr>
        <w:t>账号为：学校编号+学号</w:t>
      </w:r>
      <w:r>
        <w:rPr>
          <w:rFonts w:hint="eastAsia" w:ascii="Times New Roman" w:hAnsi="Times New Roman" w:eastAsia="仿宋_GB2312"/>
          <w:sz w:val="28"/>
          <w:szCs w:val="28"/>
          <w:lang w:eastAsia="zh-CN"/>
        </w:rPr>
        <w:t>。初始</w:t>
      </w:r>
      <w:r>
        <w:rPr>
          <w:rFonts w:hint="eastAsia" w:ascii="Times New Roman" w:hAnsi="Times New Roman" w:eastAsia="仿宋_GB2312"/>
          <w:sz w:val="28"/>
          <w:szCs w:val="28"/>
        </w:rPr>
        <w:t>密码为各自学号，如</w:t>
      </w:r>
      <w:r>
        <w:rPr>
          <w:rFonts w:hint="eastAsia" w:ascii="Times New Roman" w:hAnsi="Times New Roman" w:eastAsia="仿宋_GB2312"/>
          <w:sz w:val="28"/>
          <w:szCs w:val="28"/>
          <w:lang w:eastAsia="zh-CN"/>
        </w:rPr>
        <w:t>湖州师范学院学号</w:t>
      </w:r>
      <w:r>
        <w:rPr>
          <w:rFonts w:hint="eastAsia" w:ascii="Times New Roman" w:hAnsi="Times New Roman" w:eastAsia="仿宋_GB2312"/>
          <w:sz w:val="28"/>
          <w:szCs w:val="28"/>
        </w:rPr>
        <w:t>2020100001</w:t>
      </w:r>
      <w:r>
        <w:rPr>
          <w:rFonts w:hint="eastAsia" w:ascii="Times New Roman" w:hAnsi="Times New Roman" w:eastAsia="仿宋_GB2312"/>
          <w:sz w:val="28"/>
          <w:szCs w:val="28"/>
          <w:lang w:eastAsia="zh-CN"/>
        </w:rPr>
        <w:t>同学的账号</w:t>
      </w:r>
      <w:r>
        <w:rPr>
          <w:rFonts w:hint="eastAsia" w:ascii="Times New Roman" w:hAnsi="Times New Roman" w:eastAsia="仿宋_GB2312"/>
          <w:sz w:val="28"/>
          <w:szCs w:val="28"/>
        </w:rPr>
        <w:t>：0</w:t>
      </w:r>
      <w:r>
        <w:rPr>
          <w:rFonts w:hint="eastAsia" w:ascii="Times New Roman" w:hAnsi="Times New Roman" w:eastAsia="仿宋_GB2312"/>
          <w:sz w:val="28"/>
          <w:szCs w:val="28"/>
          <w:lang w:val="en-US" w:eastAsia="zh-CN"/>
        </w:rPr>
        <w:t>11</w:t>
      </w:r>
      <w:r>
        <w:rPr>
          <w:rFonts w:hint="eastAsia" w:ascii="Times New Roman" w:hAnsi="Times New Roman" w:eastAsia="仿宋_GB2312"/>
          <w:sz w:val="28"/>
          <w:szCs w:val="28"/>
        </w:rPr>
        <w:t>2020100001，</w:t>
      </w:r>
      <w:r>
        <w:rPr>
          <w:rFonts w:hint="eastAsia" w:ascii="Times New Roman" w:hAnsi="Times New Roman" w:eastAsia="仿宋_GB2312"/>
          <w:sz w:val="28"/>
          <w:szCs w:val="28"/>
          <w:lang w:eastAsia="zh-CN"/>
        </w:rPr>
        <w:t>初始密码为</w:t>
      </w:r>
      <w:r>
        <w:rPr>
          <w:rFonts w:hint="eastAsia" w:ascii="Times New Roman" w:hAnsi="Times New Roman" w:eastAsia="仿宋_GB2312"/>
          <w:sz w:val="28"/>
          <w:szCs w:val="28"/>
        </w:rPr>
        <w:t>2020100001</w:t>
      </w:r>
      <w:r>
        <w:rPr>
          <w:rFonts w:hint="eastAsia" w:ascii="Times New Roman" w:hAnsi="Times New Roman" w:eastAsia="仿宋_GB2312"/>
          <w:sz w:val="28"/>
          <w:szCs w:val="28"/>
          <w:lang w:eastAsia="zh-CN"/>
        </w:rPr>
        <w:t>。</w:t>
      </w:r>
      <w:r>
        <w:rPr>
          <w:rFonts w:hint="eastAsia" w:ascii="Times New Roman" w:hAnsi="Times New Roman" w:eastAsia="仿宋_GB2312"/>
          <w:sz w:val="28"/>
          <w:szCs w:val="28"/>
        </w:rPr>
        <w:t>请</w:t>
      </w:r>
      <w:r>
        <w:rPr>
          <w:rFonts w:hint="eastAsia" w:ascii="Times New Roman" w:hAnsi="Times New Roman" w:eastAsia="仿宋_GB2312"/>
          <w:sz w:val="28"/>
          <w:szCs w:val="28"/>
          <w:lang w:eastAsia="zh-CN"/>
        </w:rPr>
        <w:t>通知</w:t>
      </w:r>
      <w:r>
        <w:rPr>
          <w:rFonts w:hint="eastAsia" w:ascii="Times New Roman" w:hAnsi="Times New Roman" w:eastAsia="仿宋_GB2312"/>
          <w:sz w:val="28"/>
          <w:szCs w:val="28"/>
        </w:rPr>
        <w:t>各位同学记住自己的账号，登录后及时修改密码。</w:t>
      </w:r>
    </w:p>
    <w:p>
      <w:pPr>
        <w:adjustRightInd w:val="0"/>
        <w:snapToGrid w:val="0"/>
        <w:spacing w:line="580" w:lineRule="exact"/>
        <w:ind w:firstLine="560" w:firstLineChars="200"/>
        <w:jc w:val="left"/>
        <w:rPr>
          <w:rFonts w:hint="eastAsia" w:ascii="Times New Roman" w:hAnsi="Times New Roman" w:eastAsia="仿宋_GB2312"/>
          <w:sz w:val="28"/>
          <w:szCs w:val="28"/>
        </w:rPr>
      </w:pPr>
      <w:r>
        <w:rPr>
          <w:rFonts w:hint="eastAsia" w:ascii="Times New Roman" w:hAnsi="Times New Roman" w:eastAsia="仿宋_GB2312"/>
          <w:sz w:val="28"/>
          <w:szCs w:val="28"/>
        </w:rPr>
        <w:drawing>
          <wp:anchor distT="0" distB="0" distL="114300" distR="114300" simplePos="0" relativeHeight="251660288" behindDoc="0" locked="0" layoutInCell="1" allowOverlap="1">
            <wp:simplePos x="0" y="0"/>
            <wp:positionH relativeFrom="column">
              <wp:posOffset>2117725</wp:posOffset>
            </wp:positionH>
            <wp:positionV relativeFrom="paragraph">
              <wp:posOffset>126365</wp:posOffset>
            </wp:positionV>
            <wp:extent cx="1383665" cy="1345565"/>
            <wp:effectExtent l="0" t="0" r="6985" b="698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1383665" cy="1345565"/>
                    </a:xfrm>
                    <a:prstGeom prst="rect">
                      <a:avLst/>
                    </a:prstGeom>
                    <a:noFill/>
                    <a:ln>
                      <a:noFill/>
                    </a:ln>
                  </pic:spPr>
                </pic:pic>
              </a:graphicData>
            </a:graphic>
          </wp:anchor>
        </w:drawing>
      </w:r>
    </w:p>
    <w:p>
      <w:pPr>
        <w:adjustRightInd w:val="0"/>
        <w:snapToGrid w:val="0"/>
        <w:spacing w:line="580" w:lineRule="exact"/>
        <w:ind w:firstLine="560" w:firstLineChars="200"/>
        <w:rPr>
          <w:rFonts w:hint="eastAsia" w:ascii="Times New Roman" w:hAnsi="Times New Roman" w:eastAsia="仿宋_GB2312"/>
          <w:sz w:val="28"/>
          <w:szCs w:val="28"/>
        </w:rPr>
      </w:pPr>
    </w:p>
    <w:p>
      <w:pPr>
        <w:adjustRightInd w:val="0"/>
        <w:snapToGrid w:val="0"/>
        <w:spacing w:line="580" w:lineRule="exact"/>
        <w:ind w:firstLine="560" w:firstLineChars="200"/>
        <w:rPr>
          <w:rFonts w:hint="eastAsia" w:ascii="Times New Roman" w:hAnsi="Times New Roman" w:eastAsia="仿宋_GB2312"/>
          <w:sz w:val="28"/>
          <w:szCs w:val="28"/>
        </w:rPr>
      </w:pPr>
    </w:p>
    <w:p>
      <w:pPr>
        <w:adjustRightInd w:val="0"/>
        <w:snapToGrid w:val="0"/>
        <w:spacing w:line="580" w:lineRule="exact"/>
        <w:ind w:firstLine="560" w:firstLineChars="200"/>
        <w:rPr>
          <w:rFonts w:hint="eastAsia" w:ascii="Times New Roman" w:hAnsi="Times New Roman" w:eastAsia="仿宋_GB2312"/>
          <w:sz w:val="28"/>
          <w:szCs w:val="28"/>
        </w:rPr>
      </w:pP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Times New Roman" w:hAnsi="Times New Roman" w:eastAsia="仿宋_GB2312"/>
          <w:sz w:val="28"/>
          <w:szCs w:val="28"/>
          <w:lang w:eastAsia="zh-CN"/>
        </w:rPr>
      </w:pPr>
      <w:r>
        <w:rPr>
          <w:rFonts w:hint="eastAsia" w:ascii="Times New Roman" w:hAnsi="Times New Roman" w:eastAsia="仿宋_GB2312"/>
          <w:sz w:val="28"/>
          <w:szCs w:val="28"/>
          <w:lang w:eastAsia="zh-CN"/>
        </w:rPr>
        <w:t>二、进入答题</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Times New Roman" w:hAnsi="Times New Roman" w:eastAsia="仿宋_GB2312"/>
          <w:sz w:val="28"/>
          <w:szCs w:val="28"/>
          <w:lang w:eastAsia="zh-CN"/>
        </w:rPr>
      </w:pPr>
      <w:r>
        <w:rPr>
          <w:rFonts w:hint="eastAsia" w:ascii="Times New Roman" w:hAnsi="Times New Roman" w:eastAsia="仿宋_GB2312"/>
          <w:sz w:val="28"/>
          <w:szCs w:val="28"/>
          <w:lang w:eastAsia="zh-CN"/>
        </w:rPr>
        <w:t>手机登录后可以直接点击进入竞赛答题页面。也可以点击“应用”进入“手机考试”，可以看到对应的“竞赛答题”按钮，点击进入答题页面。</w:t>
      </w:r>
    </w:p>
    <w:p>
      <w:pPr>
        <w:adjustRightInd w:val="0"/>
        <w:snapToGrid w:val="0"/>
        <w:spacing w:line="580" w:lineRule="exact"/>
        <w:ind w:firstLine="560" w:firstLineChars="200"/>
        <w:rPr>
          <w:rFonts w:hint="eastAsia" w:ascii="Times New Roman" w:hAnsi="Times New Roman" w:eastAsia="仿宋_GB2312"/>
          <w:sz w:val="28"/>
          <w:szCs w:val="28"/>
        </w:rPr>
      </w:pPr>
      <w:r>
        <w:rPr>
          <w:rFonts w:hint="eastAsia" w:ascii="Times New Roman" w:hAnsi="Times New Roman" w:eastAsia="仿宋_GB2312"/>
          <w:sz w:val="28"/>
          <w:szCs w:val="28"/>
          <w:lang w:eastAsia="zh-CN"/>
        </w:rPr>
        <w:drawing>
          <wp:anchor distT="0" distB="0" distL="114300" distR="114300" simplePos="0" relativeHeight="251661312" behindDoc="0" locked="0" layoutInCell="1" allowOverlap="1">
            <wp:simplePos x="0" y="0"/>
            <wp:positionH relativeFrom="column">
              <wp:posOffset>803275</wp:posOffset>
            </wp:positionH>
            <wp:positionV relativeFrom="paragraph">
              <wp:posOffset>142240</wp:posOffset>
            </wp:positionV>
            <wp:extent cx="2257425" cy="3389630"/>
            <wp:effectExtent l="0" t="0" r="9525" b="1270"/>
            <wp:wrapNone/>
            <wp:docPr id="6" name="图片 6" descr="图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图标1"/>
                    <pic:cNvPicPr>
                      <a:picLocks noChangeAspect="1"/>
                    </pic:cNvPicPr>
                  </pic:nvPicPr>
                  <pic:blipFill>
                    <a:blip r:embed="rId6"/>
                    <a:stretch>
                      <a:fillRect/>
                    </a:stretch>
                  </pic:blipFill>
                  <pic:spPr>
                    <a:xfrm>
                      <a:off x="0" y="0"/>
                      <a:ext cx="2257425" cy="3389630"/>
                    </a:xfrm>
                    <a:prstGeom prst="rect">
                      <a:avLst/>
                    </a:prstGeom>
                  </pic:spPr>
                </pic:pic>
              </a:graphicData>
            </a:graphic>
          </wp:anchor>
        </w:drawing>
      </w:r>
      <w:r>
        <w:rPr>
          <w:rFonts w:hint="eastAsia" w:ascii="Times New Roman" w:hAnsi="Times New Roman" w:eastAsia="仿宋_GB2312"/>
          <w:sz w:val="28"/>
          <w:szCs w:val="28"/>
        </w:rPr>
        <w:drawing>
          <wp:anchor distT="0" distB="0" distL="114300" distR="114300" simplePos="0" relativeHeight="251662336" behindDoc="0" locked="0" layoutInCell="1" allowOverlap="1">
            <wp:simplePos x="0" y="0"/>
            <wp:positionH relativeFrom="column">
              <wp:posOffset>3041650</wp:posOffset>
            </wp:positionH>
            <wp:positionV relativeFrom="paragraph">
              <wp:posOffset>154305</wp:posOffset>
            </wp:positionV>
            <wp:extent cx="1920240" cy="3223260"/>
            <wp:effectExtent l="0" t="0" r="3810" b="15240"/>
            <wp:wrapNone/>
            <wp:docPr id="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pic:cNvPicPr>
                      <a:picLocks noChangeAspect="1"/>
                    </pic:cNvPicPr>
                  </pic:nvPicPr>
                  <pic:blipFill>
                    <a:blip r:embed="rId7"/>
                    <a:stretch>
                      <a:fillRect/>
                    </a:stretch>
                  </pic:blipFill>
                  <pic:spPr>
                    <a:xfrm>
                      <a:off x="0" y="0"/>
                      <a:ext cx="1920240" cy="3223260"/>
                    </a:xfrm>
                    <a:prstGeom prst="rect">
                      <a:avLst/>
                    </a:prstGeom>
                    <a:noFill/>
                    <a:ln>
                      <a:noFill/>
                    </a:ln>
                  </pic:spPr>
                </pic:pic>
              </a:graphicData>
            </a:graphic>
          </wp:anchor>
        </w:drawing>
      </w:r>
    </w:p>
    <w:p>
      <w:pPr>
        <w:adjustRightInd w:val="0"/>
        <w:snapToGrid w:val="0"/>
        <w:spacing w:line="580" w:lineRule="exact"/>
        <w:ind w:firstLine="560" w:firstLineChars="200"/>
        <w:rPr>
          <w:rFonts w:hint="eastAsia" w:ascii="Times New Roman" w:hAnsi="Times New Roman" w:eastAsia="仿宋_GB2312"/>
          <w:sz w:val="28"/>
          <w:szCs w:val="28"/>
        </w:rPr>
      </w:pPr>
      <w:r>
        <w:rPr>
          <w:rFonts w:hint="eastAsia" w:ascii="Times New Roman" w:hAnsi="Times New Roman" w:eastAsia="仿宋_GB2312"/>
          <w:sz w:val="28"/>
          <w:szCs w:val="28"/>
          <w:lang w:val="en-US" w:eastAsia="zh-CN"/>
        </w:rPr>
        <w:t xml:space="preserve">  </w:t>
      </w:r>
      <w:r>
        <w:rPr>
          <w:rFonts w:hint="eastAsia" w:ascii="Times New Roman" w:hAnsi="Times New Roman" w:eastAsia="仿宋_GB2312"/>
          <w:sz w:val="28"/>
          <w:szCs w:val="28"/>
        </w:rPr>
        <w:t xml:space="preserve">      </w:t>
      </w:r>
    </w:p>
    <w:p>
      <w:pPr>
        <w:adjustRightInd w:val="0"/>
        <w:snapToGrid w:val="0"/>
        <w:spacing w:line="580" w:lineRule="exact"/>
        <w:ind w:firstLine="560" w:firstLineChars="200"/>
        <w:rPr>
          <w:rFonts w:hint="eastAsia" w:ascii="Times New Roman" w:hAnsi="Times New Roman" w:eastAsia="仿宋_GB2312"/>
          <w:sz w:val="28"/>
          <w:szCs w:val="28"/>
        </w:rPr>
      </w:pPr>
    </w:p>
    <w:p>
      <w:pPr>
        <w:adjustRightInd w:val="0"/>
        <w:snapToGrid w:val="0"/>
        <w:spacing w:line="580" w:lineRule="exact"/>
        <w:ind w:firstLine="560" w:firstLineChars="200"/>
        <w:rPr>
          <w:rFonts w:hint="eastAsia" w:ascii="Times New Roman" w:hAnsi="Times New Roman" w:eastAsia="仿宋_GB2312"/>
          <w:sz w:val="28"/>
          <w:szCs w:val="28"/>
        </w:rPr>
      </w:pPr>
    </w:p>
    <w:p>
      <w:pPr>
        <w:adjustRightInd w:val="0"/>
        <w:snapToGrid w:val="0"/>
        <w:spacing w:line="580" w:lineRule="exact"/>
        <w:ind w:firstLine="560" w:firstLineChars="200"/>
        <w:rPr>
          <w:rFonts w:hint="eastAsia" w:ascii="Times New Roman" w:hAnsi="Times New Roman" w:eastAsia="仿宋_GB2312"/>
          <w:sz w:val="28"/>
          <w:szCs w:val="28"/>
        </w:rPr>
      </w:pPr>
    </w:p>
    <w:p>
      <w:pPr>
        <w:adjustRightInd w:val="0"/>
        <w:snapToGrid w:val="0"/>
        <w:spacing w:line="580" w:lineRule="exact"/>
        <w:ind w:firstLine="560" w:firstLineChars="200"/>
        <w:rPr>
          <w:rFonts w:hint="eastAsia" w:ascii="Times New Roman" w:hAnsi="Times New Roman" w:eastAsia="仿宋_GB2312"/>
          <w:sz w:val="28"/>
          <w:szCs w:val="28"/>
        </w:rPr>
      </w:pPr>
    </w:p>
    <w:p>
      <w:pPr>
        <w:adjustRightInd w:val="0"/>
        <w:snapToGrid w:val="0"/>
        <w:spacing w:line="580" w:lineRule="exact"/>
        <w:ind w:firstLine="560" w:firstLineChars="200"/>
        <w:rPr>
          <w:rFonts w:hint="eastAsia" w:ascii="Times New Roman" w:hAnsi="Times New Roman" w:eastAsia="仿宋_GB2312"/>
          <w:sz w:val="28"/>
          <w:szCs w:val="28"/>
        </w:rPr>
      </w:pPr>
    </w:p>
    <w:p>
      <w:pPr>
        <w:adjustRightInd w:val="0"/>
        <w:snapToGrid w:val="0"/>
        <w:spacing w:line="580" w:lineRule="exact"/>
        <w:rPr>
          <w:rFonts w:hint="eastAsia" w:ascii="Times New Roman" w:hAnsi="Times New Roman" w:eastAsia="仿宋_GB2312"/>
          <w:sz w:val="28"/>
          <w:szCs w:val="28"/>
        </w:rPr>
      </w:pPr>
    </w:p>
    <w:p>
      <w:pPr>
        <w:adjustRightInd w:val="0"/>
        <w:snapToGrid w:val="0"/>
        <w:spacing w:line="580" w:lineRule="exact"/>
        <w:rPr>
          <w:rFonts w:hint="eastAsia" w:ascii="Times New Roman" w:hAnsi="Times New Roman" w:eastAsia="仿宋_GB2312"/>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Times New Roman" w:hAnsi="Times New Roman" w:eastAsia="仿宋_GB2312"/>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Times New Roman" w:hAnsi="Times New Roman" w:eastAsia="仿宋_GB2312"/>
          <w:sz w:val="28"/>
          <w:szCs w:val="28"/>
          <w:lang w:eastAsia="zh-CN"/>
        </w:rPr>
      </w:pPr>
      <w:r>
        <w:rPr>
          <w:rFonts w:hint="eastAsia" w:ascii="Times New Roman" w:hAnsi="Times New Roman" w:eastAsia="仿宋_GB2312"/>
          <w:sz w:val="28"/>
          <w:szCs w:val="28"/>
          <w:lang w:eastAsia="zh-CN"/>
        </w:rPr>
        <w:t>三、答题规则：</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Times New Roman" w:hAnsi="Times New Roman" w:eastAsia="仿宋_GB2312"/>
          <w:sz w:val="28"/>
          <w:szCs w:val="28"/>
          <w:lang w:eastAsia="zh-CN"/>
        </w:rPr>
      </w:pPr>
      <w:r>
        <w:rPr>
          <w:rFonts w:hint="eastAsia" w:ascii="Times New Roman" w:hAnsi="Times New Roman" w:eastAsia="仿宋_GB2312"/>
          <w:sz w:val="28"/>
          <w:szCs w:val="28"/>
          <w:lang w:val="en-US" w:eastAsia="zh-CN"/>
        </w:rPr>
        <w:t>1.</w:t>
      </w:r>
      <w:r>
        <w:rPr>
          <w:rFonts w:hint="eastAsia" w:ascii="Times New Roman" w:hAnsi="Times New Roman" w:eastAsia="仿宋_GB2312"/>
          <w:sz w:val="28"/>
          <w:szCs w:val="28"/>
          <w:lang w:eastAsia="zh-CN"/>
        </w:rPr>
        <w:t>系统自动按本专科分类提供试卷。</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Times New Roman" w:hAnsi="Times New Roman" w:eastAsia="仿宋_GB2312"/>
          <w:sz w:val="28"/>
          <w:szCs w:val="28"/>
          <w:lang w:eastAsia="zh-CN"/>
        </w:rPr>
      </w:pPr>
      <w:r>
        <w:rPr>
          <w:rFonts w:hint="eastAsia" w:ascii="Times New Roman" w:hAnsi="Times New Roman" w:eastAsia="仿宋_GB2312"/>
          <w:sz w:val="28"/>
          <w:szCs w:val="28"/>
          <w:lang w:val="en-US" w:eastAsia="zh-CN"/>
        </w:rPr>
        <w:t>2.</w:t>
      </w:r>
      <w:r>
        <w:rPr>
          <w:rFonts w:hint="eastAsia" w:ascii="Times New Roman" w:hAnsi="Times New Roman" w:eastAsia="仿宋_GB2312"/>
          <w:sz w:val="28"/>
          <w:szCs w:val="28"/>
          <w:lang w:eastAsia="zh-CN"/>
        </w:rPr>
        <w:t>答题时长：20分钟。</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Times New Roman" w:hAnsi="Times New Roman" w:eastAsia="仿宋_GB2312"/>
          <w:sz w:val="28"/>
          <w:szCs w:val="28"/>
          <w:lang w:eastAsia="zh-CN"/>
        </w:rPr>
      </w:pPr>
      <w:r>
        <w:rPr>
          <w:rFonts w:hint="eastAsia" w:ascii="Times New Roman" w:hAnsi="Times New Roman" w:eastAsia="仿宋_GB2312"/>
          <w:sz w:val="28"/>
          <w:szCs w:val="28"/>
          <w:lang w:val="en-US" w:eastAsia="zh-CN"/>
        </w:rPr>
        <w:t>3.</w:t>
      </w:r>
      <w:r>
        <w:rPr>
          <w:rFonts w:hint="eastAsia" w:ascii="Times New Roman" w:hAnsi="Times New Roman" w:eastAsia="仿宋_GB2312"/>
          <w:sz w:val="28"/>
          <w:szCs w:val="28"/>
          <w:lang w:eastAsia="zh-CN"/>
        </w:rPr>
        <w:t>允许答题次数：3次，取</w:t>
      </w:r>
      <w:r>
        <w:rPr>
          <w:rFonts w:hint="eastAsia" w:ascii="Times New Roman" w:hAnsi="Times New Roman" w:eastAsia="仿宋_GB2312"/>
          <w:sz w:val="28"/>
          <w:szCs w:val="28"/>
          <w:lang w:val="en-US" w:eastAsia="zh-CN"/>
        </w:rPr>
        <w:t>3次答题的最</w:t>
      </w:r>
      <w:r>
        <w:rPr>
          <w:rFonts w:hint="eastAsia" w:ascii="Times New Roman" w:hAnsi="Times New Roman" w:eastAsia="仿宋_GB2312"/>
          <w:sz w:val="28"/>
          <w:szCs w:val="28"/>
          <w:lang w:eastAsia="zh-CN"/>
        </w:rPr>
        <w:t>高分记为个人竞赛成绩。</w:t>
      </w:r>
      <w:r>
        <w:rPr>
          <w:rFonts w:hint="eastAsia" w:ascii="Times New Roman" w:hAnsi="Times New Roman" w:eastAsia="仿宋_GB2312"/>
          <w:sz w:val="28"/>
          <w:szCs w:val="28"/>
          <w:lang w:val="en-US" w:eastAsia="zh-CN"/>
        </w:rPr>
        <w:t>误操作造成的计次，计入答题次数，请谨慎操作。</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Times New Roman" w:hAnsi="Times New Roman" w:eastAsia="仿宋_GB2312"/>
          <w:sz w:val="28"/>
          <w:szCs w:val="28"/>
          <w:lang w:eastAsia="zh-CN"/>
        </w:rPr>
      </w:pPr>
      <w:r>
        <w:rPr>
          <w:rFonts w:hint="eastAsia" w:ascii="Times New Roman" w:hAnsi="Times New Roman" w:eastAsia="仿宋_GB2312"/>
          <w:sz w:val="28"/>
          <w:szCs w:val="28"/>
          <w:lang w:val="en-US" w:eastAsia="zh-CN"/>
        </w:rPr>
        <w:t>4.</w:t>
      </w:r>
      <w:r>
        <w:rPr>
          <w:rFonts w:hint="eastAsia" w:ascii="Times New Roman" w:hAnsi="Times New Roman" w:eastAsia="仿宋_GB2312"/>
          <w:sz w:val="28"/>
          <w:szCs w:val="28"/>
          <w:lang w:eastAsia="zh-CN"/>
        </w:rPr>
        <w:t>答题日期：11月8日9:00——11月15日24:00  开放时间内均可进入系统参加正式竞赛答题。</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Times New Roman" w:hAnsi="Times New Roman" w:eastAsia="仿宋_GB2312"/>
          <w:sz w:val="28"/>
          <w:szCs w:val="28"/>
          <w:lang w:eastAsia="zh-CN"/>
        </w:rPr>
      </w:pPr>
      <w:r>
        <w:rPr>
          <w:rFonts w:hint="eastAsia" w:ascii="Times New Roman" w:hAnsi="Times New Roman" w:eastAsia="仿宋_GB2312"/>
          <w:sz w:val="28"/>
          <w:szCs w:val="28"/>
          <w:lang w:val="en-US" w:eastAsia="zh-CN"/>
        </w:rPr>
        <w:t>5.</w:t>
      </w:r>
      <w:r>
        <w:rPr>
          <w:rFonts w:hint="eastAsia" w:ascii="Times New Roman" w:hAnsi="Times New Roman" w:eastAsia="仿宋_GB2312"/>
          <w:sz w:val="28"/>
          <w:szCs w:val="28"/>
          <w:lang w:eastAsia="zh-CN"/>
        </w:rPr>
        <w:t>竞赛答题卷面题量较大，答题途中可以跳选题型答题，请注意掌握好时间分配。完成答题后点击“提交”按钮提交，或者答题限制时间结束时系统自动提交。</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Times New Roman" w:hAnsi="Times New Roman" w:eastAsia="仿宋_GB2312"/>
          <w:sz w:val="28"/>
          <w:szCs w:val="28"/>
          <w:lang w:eastAsia="zh-CN"/>
        </w:rPr>
      </w:pPr>
      <w:r>
        <w:rPr>
          <w:rFonts w:hint="eastAsia" w:ascii="Times New Roman" w:hAnsi="Times New Roman" w:eastAsia="仿宋_GB2312"/>
          <w:sz w:val="28"/>
          <w:szCs w:val="28"/>
          <w:lang w:val="en-US" w:eastAsia="zh-CN"/>
        </w:rPr>
        <w:t>6.卷面不是百分制，总分超过100分。</w:t>
      </w: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Times New Roman" w:hAnsi="Times New Roman" w:eastAsia="仿宋_GB2312"/>
          <w:sz w:val="28"/>
          <w:szCs w:val="28"/>
          <w:lang w:eastAsia="zh-CN"/>
        </w:rPr>
      </w:pPr>
      <w:r>
        <w:rPr>
          <w:rFonts w:hint="eastAsia" w:ascii="Times New Roman" w:hAnsi="Times New Roman" w:eastAsia="仿宋_GB2312"/>
          <w:sz w:val="28"/>
          <w:szCs w:val="28"/>
          <w:lang w:eastAsia="zh-CN"/>
        </w:rPr>
        <w:t>四、注意事项：</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Times New Roman" w:hAnsi="Times New Roman" w:eastAsia="仿宋_GB2312"/>
          <w:sz w:val="28"/>
          <w:szCs w:val="28"/>
          <w:lang w:eastAsia="zh-CN"/>
        </w:rPr>
      </w:pPr>
      <w:r>
        <w:rPr>
          <w:rFonts w:hint="eastAsia" w:ascii="Times New Roman" w:hAnsi="Times New Roman" w:eastAsia="仿宋_GB2312"/>
          <w:sz w:val="28"/>
          <w:szCs w:val="28"/>
          <w:lang w:eastAsia="zh-CN"/>
        </w:rPr>
        <w:t>①系统会定时保存答题记录，如因来电、断网或故障中断答题时，请尽快重新进入继续作答。</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Times New Roman" w:hAnsi="Times New Roman" w:eastAsia="仿宋_GB2312"/>
          <w:sz w:val="28"/>
          <w:szCs w:val="28"/>
          <w:lang w:eastAsia="zh-CN"/>
        </w:rPr>
      </w:pPr>
      <w:r>
        <w:rPr>
          <w:rFonts w:hint="eastAsia" w:ascii="Times New Roman" w:hAnsi="Times New Roman" w:eastAsia="仿宋_GB2312"/>
          <w:sz w:val="28"/>
          <w:szCs w:val="28"/>
          <w:lang w:eastAsia="zh-CN"/>
        </w:rPr>
        <w:t>②禁止在考试过程中更换手机或网络。</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Times New Roman" w:hAnsi="Times New Roman" w:eastAsia="仿宋_GB2312"/>
          <w:sz w:val="28"/>
          <w:szCs w:val="28"/>
          <w:lang w:eastAsia="zh-CN"/>
        </w:rPr>
      </w:pPr>
      <w:r>
        <w:rPr>
          <w:rFonts w:hint="eastAsia" w:ascii="Times New Roman" w:hAnsi="Times New Roman" w:eastAsia="仿宋_GB2312"/>
          <w:sz w:val="28"/>
          <w:szCs w:val="28"/>
          <w:lang w:eastAsia="zh-CN"/>
        </w:rPr>
        <w:t>③为避免网络拥堵影响答题，请注意错开答题高峰时间，尽量避免到最后一天答题。</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Times New Roman" w:hAnsi="Times New Roman" w:eastAsia="仿宋_GB2312"/>
          <w:sz w:val="28"/>
          <w:szCs w:val="28"/>
          <w:lang w:eastAsia="zh-CN"/>
        </w:rPr>
      </w:pPr>
      <w:r>
        <w:rPr>
          <w:rFonts w:hint="eastAsia" w:ascii="Times New Roman" w:hAnsi="Times New Roman" w:eastAsia="仿宋_GB2312"/>
          <w:sz w:val="28"/>
          <w:szCs w:val="28"/>
          <w:lang w:eastAsia="zh-CN"/>
        </w:rPr>
        <w:t>④答题过程中系统会采取拍照核验、离开页面次数记录等防作弊方式，请同学们诚实参赛。</w:t>
      </w: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Times New Roman" w:hAnsi="Times New Roman" w:eastAsia="仿宋_GB2312"/>
          <w:sz w:val="28"/>
          <w:szCs w:val="28"/>
          <w:lang w:eastAsia="zh-CN"/>
        </w:rPr>
      </w:pPr>
      <w:r>
        <w:rPr>
          <w:rFonts w:hint="eastAsia" w:ascii="Times New Roman" w:hAnsi="Times New Roman" w:eastAsia="仿宋_GB2312"/>
          <w:sz w:val="28"/>
          <w:szCs w:val="28"/>
          <w:lang w:eastAsia="zh-CN"/>
        </w:rPr>
        <w:t>五、如遇网络拥堵，请间隔几分钟稍后再试，如有账号密码等相关问题，可以在9:00-21:00拨打电话4006107808、010-65258968或者在App中“联系在线客服”输入转人工寻求客服工作人员帮助。</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Times New Roman" w:hAnsi="Times New Roman" w:eastAsia="仿宋_GB2312"/>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Times New Roman" w:hAnsi="Times New Roman" w:eastAsia="仿宋_GB2312"/>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Times New Roman" w:hAnsi="Times New Roman" w:eastAsia="仿宋_GB2312"/>
          <w:sz w:val="28"/>
          <w:szCs w:val="28"/>
          <w:lang w:eastAsia="zh-CN"/>
        </w:rPr>
      </w:pPr>
      <w:r>
        <w:rPr>
          <w:rFonts w:hint="eastAsia" w:ascii="Times New Roman" w:hAnsi="Times New Roman" w:eastAsia="仿宋_GB2312"/>
          <w:sz w:val="28"/>
          <w:szCs w:val="28"/>
          <w:lang w:eastAsia="zh-CN"/>
        </w:rPr>
        <w:t xml:space="preserve">                   浙江省大学生理论知识竞赛组委会秘书处</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Times New Roman" w:hAnsi="Times New Roman" w:eastAsia="仿宋_GB2312"/>
          <w:sz w:val="28"/>
          <w:szCs w:val="28"/>
          <w:lang w:eastAsia="zh-CN"/>
        </w:rPr>
      </w:pPr>
      <w:r>
        <w:rPr>
          <w:rFonts w:hint="eastAsia" w:ascii="Times New Roman" w:hAnsi="Times New Roman" w:eastAsia="仿宋_GB2312"/>
          <w:sz w:val="28"/>
          <w:szCs w:val="28"/>
          <w:lang w:eastAsia="zh-CN"/>
        </w:rPr>
        <w:t xml:space="preserve">                          </w:t>
      </w:r>
      <w:r>
        <w:rPr>
          <w:rFonts w:hint="eastAsia" w:ascii="Times New Roman" w:hAnsi="Times New Roman" w:eastAsia="仿宋_GB2312"/>
          <w:sz w:val="28"/>
          <w:szCs w:val="28"/>
          <w:lang w:val="en-US" w:eastAsia="zh-CN"/>
        </w:rPr>
        <w:t xml:space="preserve"> </w:t>
      </w:r>
      <w:r>
        <w:rPr>
          <w:rFonts w:hint="eastAsia" w:ascii="Times New Roman" w:hAnsi="Times New Roman" w:eastAsia="仿宋_GB2312"/>
          <w:sz w:val="28"/>
          <w:szCs w:val="28"/>
          <w:lang w:eastAsia="zh-CN"/>
        </w:rPr>
        <w:t>文华在线教育科技股份有限公司</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Times New Roman" w:hAnsi="Times New Roman" w:eastAsia="仿宋_GB2312"/>
          <w:sz w:val="28"/>
          <w:szCs w:val="28"/>
          <w:lang w:eastAsia="zh-CN"/>
        </w:rPr>
      </w:pPr>
      <w:r>
        <w:rPr>
          <w:rFonts w:hint="eastAsia" w:ascii="Times New Roman" w:hAnsi="Times New Roman" w:eastAsia="仿宋_GB2312"/>
          <w:sz w:val="28"/>
          <w:szCs w:val="28"/>
          <w:lang w:eastAsia="zh-CN"/>
        </w:rPr>
        <w:t xml:space="preserve">                                      2021年11月1日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方正小标宋简体">
    <w:altName w:val="方正舒体"/>
    <w:panose1 w:val="02000000000000000000"/>
    <w:charset w:val="86"/>
    <w:family w:val="swiss"/>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微软简标宋">
    <w:panose1 w:val="00000000000000000000"/>
    <w:charset w:val="86"/>
    <w:family w:val="auto"/>
    <w:pitch w:val="default"/>
    <w:sig w:usb0="00000000" w:usb1="00000000" w:usb2="00000000" w:usb3="00000000" w:csb0="00000000" w:csb1="00000000"/>
  </w:font>
  <w:font w:name="经典标宋简">
    <w:panose1 w:val="02010609000101010101"/>
    <w:charset w:val="86"/>
    <w:family w:val="modern"/>
    <w:pitch w:val="default"/>
    <w:sig w:usb0="A1007AEF" w:usb1="F9DF7CFB" w:usb2="0000001E" w:usb3="00000000" w:csb0="2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144"/>
    <w:rsid w:val="00080479"/>
    <w:rsid w:val="00087AF4"/>
    <w:rsid w:val="000D4288"/>
    <w:rsid w:val="001021E0"/>
    <w:rsid w:val="001373CE"/>
    <w:rsid w:val="00184FF2"/>
    <w:rsid w:val="00195389"/>
    <w:rsid w:val="00233AFD"/>
    <w:rsid w:val="00293D69"/>
    <w:rsid w:val="00294148"/>
    <w:rsid w:val="002C71C5"/>
    <w:rsid w:val="002E222F"/>
    <w:rsid w:val="003B1A16"/>
    <w:rsid w:val="0040278E"/>
    <w:rsid w:val="004D7435"/>
    <w:rsid w:val="00513935"/>
    <w:rsid w:val="00553991"/>
    <w:rsid w:val="005D7144"/>
    <w:rsid w:val="00721E97"/>
    <w:rsid w:val="00734C48"/>
    <w:rsid w:val="00772992"/>
    <w:rsid w:val="007D3A0A"/>
    <w:rsid w:val="008004B1"/>
    <w:rsid w:val="008B1034"/>
    <w:rsid w:val="00971BD3"/>
    <w:rsid w:val="009D321A"/>
    <w:rsid w:val="00A30171"/>
    <w:rsid w:val="00B175CA"/>
    <w:rsid w:val="00B95555"/>
    <w:rsid w:val="00BA78A5"/>
    <w:rsid w:val="00BF65C5"/>
    <w:rsid w:val="00C06C27"/>
    <w:rsid w:val="00C52B38"/>
    <w:rsid w:val="00CA4B82"/>
    <w:rsid w:val="00D22D65"/>
    <w:rsid w:val="00D62418"/>
    <w:rsid w:val="00DB0A79"/>
    <w:rsid w:val="00E877CC"/>
    <w:rsid w:val="00EF0265"/>
    <w:rsid w:val="00F16E20"/>
    <w:rsid w:val="00F86185"/>
    <w:rsid w:val="00F941FD"/>
    <w:rsid w:val="06DD77CB"/>
    <w:rsid w:val="0762621C"/>
    <w:rsid w:val="078B0C59"/>
    <w:rsid w:val="0ACB4D34"/>
    <w:rsid w:val="0C0D2F63"/>
    <w:rsid w:val="0D255CF6"/>
    <w:rsid w:val="0D966BF0"/>
    <w:rsid w:val="0E7E7771"/>
    <w:rsid w:val="1D7340F6"/>
    <w:rsid w:val="1D770EBC"/>
    <w:rsid w:val="1E3A6FDE"/>
    <w:rsid w:val="2A0568A5"/>
    <w:rsid w:val="2D1C11B8"/>
    <w:rsid w:val="315D2F94"/>
    <w:rsid w:val="41191EB0"/>
    <w:rsid w:val="454C1CAE"/>
    <w:rsid w:val="45B4277E"/>
    <w:rsid w:val="477234D6"/>
    <w:rsid w:val="486D2017"/>
    <w:rsid w:val="4A351113"/>
    <w:rsid w:val="4E923645"/>
    <w:rsid w:val="54B75073"/>
    <w:rsid w:val="58E56A75"/>
    <w:rsid w:val="5DB44D0E"/>
    <w:rsid w:val="654305C0"/>
    <w:rsid w:val="6594797D"/>
    <w:rsid w:val="65B50B8B"/>
    <w:rsid w:val="6EDE1EB5"/>
    <w:rsid w:val="73017184"/>
    <w:rsid w:val="75C0704A"/>
    <w:rsid w:val="77B954FA"/>
    <w:rsid w:val="7AB60E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paragraph" w:customStyle="1" w:styleId="8">
    <w:name w:val="Default"/>
    <w:qFormat/>
    <w:uiPriority w:val="0"/>
    <w:pPr>
      <w:widowControl w:val="0"/>
      <w:autoSpaceDE w:val="0"/>
      <w:autoSpaceDN w:val="0"/>
      <w:adjustRightInd w:val="0"/>
    </w:pPr>
    <w:rPr>
      <w:rFonts w:ascii="方正小标宋简体" w:hAnsi="方正小标宋简体" w:cs="方正小标宋简体" w:eastAsiaTheme="minorEastAsia"/>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471</Words>
  <Characters>2685</Characters>
  <Lines>22</Lines>
  <Paragraphs>6</Paragraphs>
  <TotalTime>44</TotalTime>
  <ScaleCrop>false</ScaleCrop>
  <LinksUpToDate>false</LinksUpToDate>
  <CharactersWithSpaces>3150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2020-11-05T05:06:00Z</dcterms:created>
  <dc:creator>pc</dc:creator>
  <cp:lastModifiedBy>Jerry</cp:lastModifiedBy>
  <dcterms:modified xsi:type="dcterms:W3CDTF">2021-11-02T00:48:59Z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2B92C24B8BFA4B35BA1D50FE95AE7F85</vt:lpwstr>
  </property>
</Properties>
</file>