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954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附件</w:t>
      </w:r>
    </w:p>
    <w:p w14:paraId="4CFBFEFF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32"/>
        </w:rPr>
        <w:t>湖州师范学院</w:t>
      </w:r>
    </w:p>
    <w:p w14:paraId="47B194D9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32"/>
        </w:rPr>
        <w:t>本专科生实习实训实践活动安全应急预案</w:t>
      </w:r>
    </w:p>
    <w:p w14:paraId="2C4455E4">
      <w:pPr>
        <w:jc w:val="center"/>
        <w:rPr>
          <w:rFonts w:hint="default" w:ascii="方正小标宋简体" w:hAnsi="方正小标宋简体" w:eastAsia="方正小标宋简体" w:cs="方正小标宋简体"/>
          <w:sz w:val="40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32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0"/>
          <w:szCs w:val="32"/>
          <w:lang w:val="en-US" w:eastAsia="zh-CN"/>
        </w:rPr>
        <w:t>暂行</w:t>
      </w:r>
      <w:r>
        <w:rPr>
          <w:rFonts w:hint="eastAsia" w:ascii="方正小标宋简体" w:hAnsi="方正小标宋简体" w:eastAsia="方正小标宋简体" w:cs="方正小标宋简体"/>
          <w:sz w:val="40"/>
          <w:szCs w:val="32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sz w:val="40"/>
          <w:szCs w:val="32"/>
          <w:lang w:val="en-US" w:eastAsia="zh-CN"/>
        </w:rPr>
        <w:tab/>
      </w:r>
    </w:p>
    <w:p w14:paraId="4694A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 w14:paraId="6A425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第一章 总则</w:t>
      </w:r>
    </w:p>
    <w:p w14:paraId="0DDDCA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第一条 目的与依据</w:t>
      </w:r>
    </w:p>
    <w:p w14:paraId="45A56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有效预防和妥善处置</w:t>
      </w:r>
      <w:r>
        <w:rPr>
          <w:rFonts w:hint="eastAsia"/>
          <w:lang w:val="en-US" w:eastAsia="zh-CN"/>
        </w:rPr>
        <w:t>学生在实习实训实践期间可能发生的各类安全突发事件，</w:t>
      </w:r>
      <w:r>
        <w:rPr>
          <w:rFonts w:hint="eastAsia" w:ascii="仿宋_GB2312" w:hAnsi="仿宋_GB2312" w:eastAsia="仿宋_GB2312" w:cs="仿宋_GB2312"/>
          <w:sz w:val="32"/>
          <w:szCs w:val="32"/>
        </w:rPr>
        <w:t>最大限度地保障学生的人身与财产安全，维护正常的教学秩序和学校声誉，依据《中华人民共和国教育法》《中华人民共和国安全生产法》《学生伤害事故处理办法》及上级教育主管部门的相关规定，结合我校实际情况，特制定本预案。</w:t>
      </w:r>
    </w:p>
    <w:p w14:paraId="4E1DC1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第二条 适用范围</w:t>
      </w:r>
    </w:p>
    <w:p w14:paraId="00D94D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本预案适用于我校所有全日制本专科学生，在由学校统一组织或经学校批准的校外实习、实训、社会实践、毕业设计、社会调查等（以下统称“实习实训实践”）活动中，发生的安全突发事件的应急处置工作。</w:t>
      </w:r>
    </w:p>
    <w:p w14:paraId="1E5CC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第三条 工作原则</w:t>
      </w:r>
    </w:p>
    <w:p w14:paraId="1281B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（一）预防为主，安全第一：坚持“安全第一，预防为主，综合治理”的方针，加强实习前安全教育，落实安全责任，从源头上防范安全风险。</w:t>
      </w:r>
    </w:p>
    <w:p w14:paraId="386E2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（二）统一领导，分级负责：在学校统一领导下，建立校、院、实习单位三级联动应急管理体系，明确各级职责，确保应急工作高效有序。</w:t>
      </w:r>
    </w:p>
    <w:p w14:paraId="2B703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（三）快速反应，果断处置：一旦发生突发事件，必须迅速启动应急响应，第一时间采取措施，控制事态发展，减少损失。</w:t>
      </w:r>
    </w:p>
    <w:p w14:paraId="6EAC1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（四）以人为本，生命至上：在应急处置中，始终将保障学生生命安全放在首位，积极组织救援和救治。</w:t>
      </w:r>
    </w:p>
    <w:p w14:paraId="39433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（五）信息畅通，及时上报：建立健全信息报告制度，确保突发事件信息传递及时、准确、畅通。</w:t>
      </w:r>
    </w:p>
    <w:p w14:paraId="7FBDB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第二章 组织机构与职责</w:t>
      </w:r>
    </w:p>
    <w:p w14:paraId="79EFB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第四条 工作组及职责</w:t>
      </w:r>
    </w:p>
    <w:p w14:paraId="4789D3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/>
          <w:lang w:val="en-US" w:eastAsia="zh-CN"/>
        </w:rPr>
        <w:t>在学校突发事件应急处置工作领导小组的基础上，</w:t>
      </w:r>
      <w:r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  <w:t>设工作组，分工协作：</w:t>
      </w:r>
    </w:p>
    <w:p w14:paraId="53A635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cstheme="minorBidi"/>
          <w:kern w:val="2"/>
          <w:sz w:val="32"/>
          <w:szCs w:val="24"/>
          <w:lang w:val="en-US" w:eastAsia="zh-CN" w:bidi="ar-SA"/>
        </w:rPr>
        <w:t>（一）</w:t>
      </w:r>
      <w:r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  <w:t>综合协调组（由学生处/教务处牵头）</w:t>
      </w:r>
      <w:r>
        <w:rPr>
          <w:rFonts w:hint="eastAsia" w:cstheme="minorBidi"/>
          <w:kern w:val="2"/>
          <w:sz w:val="32"/>
          <w:szCs w:val="24"/>
          <w:lang w:val="en-US" w:eastAsia="zh-CN" w:bidi="ar-SA"/>
        </w:rPr>
        <w:t>：</w:t>
      </w:r>
      <w:r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  <w:t>负责信息的上传下达，协调各工作组行动</w:t>
      </w:r>
      <w:r>
        <w:rPr>
          <w:rFonts w:hint="eastAsia" w:cstheme="minorBidi"/>
          <w:kern w:val="2"/>
          <w:sz w:val="32"/>
          <w:szCs w:val="24"/>
          <w:lang w:val="en-US" w:eastAsia="zh-CN" w:bidi="ar-SA"/>
        </w:rPr>
        <w:t>；</w:t>
      </w:r>
      <w:r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  <w:t>负责会议组织、文件起草和记录</w:t>
      </w:r>
      <w:r>
        <w:rPr>
          <w:rFonts w:hint="eastAsia" w:cstheme="minorBidi"/>
          <w:kern w:val="2"/>
          <w:sz w:val="32"/>
          <w:szCs w:val="24"/>
          <w:lang w:val="en-US" w:eastAsia="zh-CN" w:bidi="ar-SA"/>
        </w:rPr>
        <w:t>；</w:t>
      </w:r>
      <w:r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  <w:t>负责与实习单位的联络与协调。</w:t>
      </w:r>
    </w:p>
    <w:p w14:paraId="4A4BA5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cstheme="minorBidi"/>
          <w:kern w:val="2"/>
          <w:sz w:val="32"/>
          <w:szCs w:val="24"/>
          <w:lang w:val="en-US" w:eastAsia="zh-CN" w:bidi="ar-SA"/>
        </w:rPr>
        <w:t>（二）</w:t>
      </w:r>
      <w:r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  <w:t>现场处置组（由事发</w:t>
      </w:r>
      <w:r>
        <w:rPr>
          <w:rFonts w:hint="eastAsia" w:cstheme="minorBidi"/>
          <w:kern w:val="2"/>
          <w:sz w:val="32"/>
          <w:szCs w:val="24"/>
          <w:lang w:val="en-US" w:eastAsia="zh-CN" w:bidi="ar-SA"/>
        </w:rPr>
        <w:t>学院</w:t>
      </w:r>
      <w:r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  <w:t>负责人、实习指导教师、保卫</w:t>
      </w:r>
      <w:r>
        <w:rPr>
          <w:rFonts w:hint="eastAsia" w:cstheme="minorBidi"/>
          <w:kern w:val="2"/>
          <w:sz w:val="32"/>
          <w:szCs w:val="24"/>
          <w:lang w:val="en-US" w:eastAsia="zh-CN" w:bidi="ar-SA"/>
        </w:rPr>
        <w:t>部</w:t>
      </w:r>
      <w:r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  <w:t>人员组成）</w:t>
      </w:r>
      <w:r>
        <w:rPr>
          <w:rFonts w:hint="eastAsia" w:cstheme="minorBidi"/>
          <w:kern w:val="2"/>
          <w:sz w:val="32"/>
          <w:szCs w:val="24"/>
          <w:lang w:val="en-US" w:eastAsia="zh-CN" w:bidi="ar-SA"/>
        </w:rPr>
        <w:t>：</w:t>
      </w:r>
      <w:r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  <w:t>第一时间赶赴现场，组织现场救援、人员疏散和秩序维护</w:t>
      </w:r>
      <w:r>
        <w:rPr>
          <w:rFonts w:hint="eastAsia" w:cstheme="minorBidi"/>
          <w:kern w:val="2"/>
          <w:sz w:val="32"/>
          <w:szCs w:val="24"/>
          <w:lang w:val="en-US" w:eastAsia="zh-CN" w:bidi="ar-SA"/>
        </w:rPr>
        <w:t>；</w:t>
      </w:r>
      <w:r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  <w:t>保护事发现场，收集、保全证据</w:t>
      </w:r>
      <w:r>
        <w:rPr>
          <w:rFonts w:hint="eastAsia" w:cstheme="minorBidi"/>
          <w:kern w:val="2"/>
          <w:sz w:val="32"/>
          <w:szCs w:val="24"/>
          <w:lang w:val="en-US" w:eastAsia="zh-CN" w:bidi="ar-SA"/>
        </w:rPr>
        <w:t>；</w:t>
      </w:r>
      <w:r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  <w:t>及时向领导小组报告现场情况。</w:t>
      </w:r>
    </w:p>
    <w:p w14:paraId="1EEBA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cstheme="minorBidi"/>
          <w:kern w:val="2"/>
          <w:sz w:val="32"/>
          <w:szCs w:val="24"/>
          <w:lang w:val="en-US" w:eastAsia="zh-CN" w:bidi="ar-SA"/>
        </w:rPr>
        <w:t>（三）</w:t>
      </w:r>
      <w:r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  <w:t>医疗救护与后勤保障组（由后勤</w:t>
      </w:r>
      <w:r>
        <w:rPr>
          <w:rFonts w:hint="eastAsia" w:cstheme="minorBidi"/>
          <w:kern w:val="2"/>
          <w:sz w:val="32"/>
          <w:szCs w:val="24"/>
          <w:lang w:val="en-US" w:eastAsia="zh-CN" w:bidi="ar-SA"/>
        </w:rPr>
        <w:t>服务中心</w:t>
      </w:r>
      <w:r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  <w:t>、</w:t>
      </w:r>
      <w:r>
        <w:rPr>
          <w:rFonts w:hint="eastAsia" w:cstheme="minorBidi"/>
          <w:kern w:val="2"/>
          <w:sz w:val="32"/>
          <w:szCs w:val="24"/>
          <w:lang w:val="en-US" w:eastAsia="zh-CN" w:bidi="ar-SA"/>
        </w:rPr>
        <w:t>资产经营公司、医学院（校医务室）牵头</w:t>
      </w:r>
      <w:r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  <w:t>）</w:t>
      </w:r>
      <w:r>
        <w:rPr>
          <w:rFonts w:hint="eastAsia" w:cstheme="minorBidi"/>
          <w:kern w:val="2"/>
          <w:sz w:val="32"/>
          <w:szCs w:val="24"/>
          <w:lang w:val="en-US" w:eastAsia="zh-CN" w:bidi="ar-SA"/>
        </w:rPr>
        <w:t>：</w:t>
      </w:r>
      <w:r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  <w:t>联系医疗机构，组织伤员救治和转运</w:t>
      </w:r>
      <w:r>
        <w:rPr>
          <w:rFonts w:hint="eastAsia" w:cstheme="minorBidi"/>
          <w:kern w:val="2"/>
          <w:sz w:val="32"/>
          <w:szCs w:val="24"/>
          <w:lang w:val="en-US" w:eastAsia="zh-CN" w:bidi="ar-SA"/>
        </w:rPr>
        <w:t>；</w:t>
      </w:r>
      <w:r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  <w:t>提供必要的物资</w:t>
      </w:r>
      <w:r>
        <w:rPr>
          <w:rFonts w:hint="eastAsia" w:cstheme="minorBidi"/>
          <w:kern w:val="2"/>
          <w:sz w:val="32"/>
          <w:szCs w:val="24"/>
          <w:lang w:val="en-US" w:eastAsia="zh-CN" w:bidi="ar-SA"/>
        </w:rPr>
        <w:t>和</w:t>
      </w:r>
      <w:r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  <w:t>交通保障</w:t>
      </w:r>
      <w:r>
        <w:rPr>
          <w:rFonts w:hint="eastAsia" w:cstheme="minorBidi"/>
          <w:kern w:val="2"/>
          <w:sz w:val="32"/>
          <w:szCs w:val="24"/>
          <w:lang w:val="en-US" w:eastAsia="zh-CN" w:bidi="ar-SA"/>
        </w:rPr>
        <w:t>；</w:t>
      </w:r>
      <w:r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  <w:t>为受影响学生提供心理疏导和危机干预。</w:t>
      </w:r>
    </w:p>
    <w:p w14:paraId="63F7B7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cstheme="minorBidi"/>
          <w:kern w:val="2"/>
          <w:sz w:val="32"/>
          <w:szCs w:val="24"/>
          <w:lang w:val="en-US" w:eastAsia="zh-CN" w:bidi="ar-SA"/>
        </w:rPr>
        <w:t>（四）</w:t>
      </w:r>
      <w:r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  <w:t>信息与舆情应对组（由宣传部牵头）</w:t>
      </w:r>
      <w:r>
        <w:rPr>
          <w:rFonts w:hint="eastAsia" w:cstheme="minorBidi"/>
          <w:kern w:val="2"/>
          <w:sz w:val="32"/>
          <w:szCs w:val="24"/>
          <w:lang w:val="en-US" w:eastAsia="zh-CN" w:bidi="ar-SA"/>
        </w:rPr>
        <w:t>：</w:t>
      </w:r>
      <w:r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  <w:t>负责监测和引导相关舆情</w:t>
      </w:r>
      <w:r>
        <w:rPr>
          <w:rFonts w:hint="eastAsia" w:cstheme="minorBidi"/>
          <w:kern w:val="2"/>
          <w:sz w:val="32"/>
          <w:szCs w:val="24"/>
          <w:lang w:val="en-US" w:eastAsia="zh-CN" w:bidi="ar-SA"/>
        </w:rPr>
        <w:t>；</w:t>
      </w:r>
      <w:r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  <w:t>按照领导小组指令，统一、及时、准确地发布信息</w:t>
      </w:r>
      <w:r>
        <w:rPr>
          <w:rFonts w:hint="eastAsia" w:cstheme="minorBidi"/>
          <w:kern w:val="2"/>
          <w:sz w:val="32"/>
          <w:szCs w:val="24"/>
          <w:lang w:val="en-US" w:eastAsia="zh-CN" w:bidi="ar-SA"/>
        </w:rPr>
        <w:t>；</w:t>
      </w:r>
      <w:r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  <w:t>负责接待新闻媒体，做好沟通工作。</w:t>
      </w:r>
    </w:p>
    <w:p w14:paraId="538575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cstheme="minorBidi"/>
          <w:kern w:val="2"/>
          <w:sz w:val="32"/>
          <w:szCs w:val="24"/>
          <w:lang w:val="en-US" w:eastAsia="zh-CN" w:bidi="ar-SA"/>
        </w:rPr>
        <w:t>（五）</w:t>
      </w:r>
      <w:r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  <w:t>善后处理组（由学生处、事发</w:t>
      </w:r>
      <w:r>
        <w:rPr>
          <w:rFonts w:hint="eastAsia" w:cstheme="minorBidi"/>
          <w:kern w:val="2"/>
          <w:sz w:val="32"/>
          <w:szCs w:val="24"/>
          <w:lang w:val="en-US" w:eastAsia="zh-CN" w:bidi="ar-SA"/>
        </w:rPr>
        <w:t>学院</w:t>
      </w:r>
      <w:r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  <w:t>、法律顾问组成）</w:t>
      </w:r>
      <w:r>
        <w:rPr>
          <w:rFonts w:hint="eastAsia" w:cstheme="minorBidi"/>
          <w:kern w:val="2"/>
          <w:sz w:val="32"/>
          <w:szCs w:val="24"/>
          <w:lang w:val="en-US" w:eastAsia="zh-CN" w:bidi="ar-SA"/>
        </w:rPr>
        <w:t>：</w:t>
      </w:r>
      <w:r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  <w:t>负责与学生家长的联系、接待和安抚工作</w:t>
      </w:r>
      <w:r>
        <w:rPr>
          <w:rFonts w:hint="eastAsia" w:cstheme="minorBidi"/>
          <w:kern w:val="2"/>
          <w:sz w:val="32"/>
          <w:szCs w:val="24"/>
          <w:lang w:val="en-US" w:eastAsia="zh-CN" w:bidi="ar-SA"/>
        </w:rPr>
        <w:t>；</w:t>
      </w:r>
      <w:r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  <w:t>协助处理医疗、保险理赔、法律纠纷等事宜</w:t>
      </w:r>
      <w:r>
        <w:rPr>
          <w:rFonts w:hint="eastAsia" w:cstheme="minorBidi"/>
          <w:kern w:val="2"/>
          <w:sz w:val="32"/>
          <w:szCs w:val="24"/>
          <w:lang w:val="en-US" w:eastAsia="zh-CN" w:bidi="ar-SA"/>
        </w:rPr>
        <w:t>；</w:t>
      </w:r>
      <w:r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  <w:t>做好事故的调查、分析和总结报告。</w:t>
      </w:r>
    </w:p>
    <w:p w14:paraId="47E70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第三章 预防与预警机制</w:t>
      </w:r>
    </w:p>
    <w:p w14:paraId="125C4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第五条 实习前安全教育</w:t>
      </w:r>
    </w:p>
    <w:p w14:paraId="2C01E7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  <w:t>所有学生参加实习</w:t>
      </w:r>
      <w:r>
        <w:rPr>
          <w:rFonts w:hint="eastAsia" w:cstheme="minorBidi"/>
          <w:kern w:val="2"/>
          <w:sz w:val="32"/>
          <w:szCs w:val="24"/>
          <w:lang w:val="en-US" w:eastAsia="zh-CN" w:bidi="ar-SA"/>
        </w:rPr>
        <w:t>实训实践</w:t>
      </w:r>
      <w:r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  <w:t>前，必须参加</w:t>
      </w:r>
      <w:r>
        <w:rPr>
          <w:rFonts w:hint="eastAsia" w:cstheme="minorBidi"/>
          <w:kern w:val="2"/>
          <w:sz w:val="32"/>
          <w:szCs w:val="24"/>
          <w:lang w:val="en-US" w:eastAsia="zh-CN" w:bidi="ar-SA"/>
        </w:rPr>
        <w:t>学院</w:t>
      </w:r>
      <w:r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  <w:t>统一组织的安全教育培训，内容包括但不限于：交通安全、消防安全、生产安全、网络安全、人身财产安全、防诈骗、心理健康及应急自救互救知识。</w:t>
      </w:r>
    </w:p>
    <w:p w14:paraId="6926F6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第六条 实习单位安全评估</w:t>
      </w:r>
    </w:p>
    <w:p w14:paraId="29C29B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  <w:t>学院应对实习单位进行安全资质审查和实地考察，评估其安全生产条件和管理水平。</w:t>
      </w:r>
    </w:p>
    <w:p w14:paraId="7994A4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  <w:t>对于存在重大安全隐患的单位，不得安排学生前往实习</w:t>
      </w:r>
      <w:r>
        <w:rPr>
          <w:rFonts w:hint="eastAsia" w:cstheme="minorBidi"/>
          <w:kern w:val="2"/>
          <w:sz w:val="32"/>
          <w:szCs w:val="24"/>
          <w:lang w:val="en-US" w:eastAsia="zh-CN" w:bidi="ar-SA"/>
        </w:rPr>
        <w:t>实训实践</w:t>
      </w:r>
      <w:r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  <w:t>。</w:t>
      </w:r>
    </w:p>
    <w:p w14:paraId="536BA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第七条 建立信息联络网</w:t>
      </w:r>
    </w:p>
    <w:p w14:paraId="3F11F7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  <w:t>建立“学校-</w:t>
      </w:r>
      <w:r>
        <w:rPr>
          <w:rFonts w:hint="eastAsia" w:cstheme="minorBidi"/>
          <w:kern w:val="2"/>
          <w:sz w:val="32"/>
          <w:szCs w:val="24"/>
          <w:lang w:val="en-US" w:eastAsia="zh-CN" w:bidi="ar-SA"/>
        </w:rPr>
        <w:t>学院</w:t>
      </w:r>
      <w:r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  <w:t>-指导教师-实习小组-学生”五级信息联络网络，确保</w:t>
      </w:r>
      <w:r>
        <w:rPr>
          <w:rFonts w:hint="eastAsia" w:cstheme="minorBidi"/>
          <w:kern w:val="2"/>
          <w:sz w:val="32"/>
          <w:szCs w:val="24"/>
          <w:lang w:val="en-US" w:eastAsia="zh-CN" w:bidi="ar-SA"/>
        </w:rPr>
        <w:t>通信畅通</w:t>
      </w:r>
      <w:r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  <w:t>。</w:t>
      </w:r>
    </w:p>
    <w:p w14:paraId="37A27E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  <w:t>实习</w:t>
      </w:r>
      <w:r>
        <w:rPr>
          <w:rFonts w:hint="eastAsia" w:cstheme="minorBidi"/>
          <w:kern w:val="2"/>
          <w:sz w:val="32"/>
          <w:szCs w:val="24"/>
          <w:lang w:val="en-US" w:eastAsia="zh-CN" w:bidi="ar-SA"/>
        </w:rPr>
        <w:t>实训实践</w:t>
      </w:r>
      <w:r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  <w:t>指导教师为第一联系人，必须掌握所有</w:t>
      </w:r>
      <w:r>
        <w:rPr>
          <w:rFonts w:hint="eastAsia" w:cstheme="minorBidi"/>
          <w:kern w:val="2"/>
          <w:sz w:val="32"/>
          <w:szCs w:val="24"/>
          <w:lang w:val="en-US" w:eastAsia="zh-CN" w:bidi="ar-SA"/>
        </w:rPr>
        <w:t>实习实训实践</w:t>
      </w:r>
      <w:r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  <w:t>学生的联系方式和实习地点，并保持定期联系。</w:t>
      </w:r>
    </w:p>
    <w:p w14:paraId="0B38A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第八条 风险预警</w:t>
      </w:r>
    </w:p>
    <w:p w14:paraId="2350A8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  <w:t>学校</w:t>
      </w:r>
      <w:r>
        <w:rPr>
          <w:rFonts w:hint="eastAsia" w:cstheme="minorBidi"/>
          <w:kern w:val="2"/>
          <w:sz w:val="32"/>
          <w:szCs w:val="24"/>
          <w:lang w:val="en-US" w:eastAsia="zh-CN" w:bidi="ar-SA"/>
        </w:rPr>
        <w:t>、学院、指导老师</w:t>
      </w:r>
      <w:r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  <w:t>密切关注气象、地质、卫生等部门发布的预警信息（如台风、暴雨、地震、疫情等）。</w:t>
      </w:r>
    </w:p>
    <w:p w14:paraId="6B3097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  <w:t>接到预警后，</w:t>
      </w:r>
      <w:r>
        <w:rPr>
          <w:rFonts w:hint="eastAsia" w:cstheme="minorBidi"/>
          <w:kern w:val="2"/>
          <w:sz w:val="32"/>
          <w:szCs w:val="24"/>
          <w:lang w:val="en-US" w:eastAsia="zh-CN" w:bidi="ar-SA"/>
        </w:rPr>
        <w:t>相关学院</w:t>
      </w:r>
      <w:r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  <w:t>应立即通过信息联络网通知</w:t>
      </w:r>
      <w:r>
        <w:rPr>
          <w:rFonts w:hint="eastAsia" w:cstheme="minorBidi"/>
          <w:kern w:val="2"/>
          <w:sz w:val="32"/>
          <w:szCs w:val="24"/>
          <w:lang w:val="en-US" w:eastAsia="zh-CN" w:bidi="ar-SA"/>
        </w:rPr>
        <w:t>实习实训实践</w:t>
      </w:r>
      <w:r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  <w:t>单位和全体</w:t>
      </w:r>
      <w:r>
        <w:rPr>
          <w:rFonts w:hint="eastAsia" w:cstheme="minorBidi"/>
          <w:kern w:val="2"/>
          <w:sz w:val="32"/>
          <w:szCs w:val="24"/>
          <w:lang w:val="en-US" w:eastAsia="zh-CN" w:bidi="ar-SA"/>
        </w:rPr>
        <w:t>实习实训实践</w:t>
      </w:r>
      <w:r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  <w:t>学生，并指导其采取相应的防范措施，必要时可暂停或中止活动。</w:t>
      </w:r>
    </w:p>
    <w:p w14:paraId="3D96A3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第四章 应急响应程序</w:t>
      </w:r>
    </w:p>
    <w:p w14:paraId="34A56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第九条 信息报告</w:t>
      </w:r>
    </w:p>
    <w:p w14:paraId="0FC2E1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  <w:t>事发报告：突发事件发生后，现场学生或知情人员应立即向实习指导教师和实习单位负责人报告。</w:t>
      </w:r>
    </w:p>
    <w:p w14:paraId="7C0C21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  <w:t>逐级上报：实习指导教师接到报告后，应在15分钟内向院系负责人报告；院系负责人应在30分钟内向学校领导小组报告。重大、特别重大事件可直接向领导小组组长报告。</w:t>
      </w:r>
    </w:p>
    <w:p w14:paraId="1F8CCA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  <w:t>报告内容：包括事件发生时间、地点、事件类型、伤亡情况、简要经过、已采取措施和需要支援的事项等。</w:t>
      </w:r>
    </w:p>
    <w:p w14:paraId="0E096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第十条 分级响应</w:t>
      </w:r>
    </w:p>
    <w:p w14:paraId="1B3149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  <w:t>根据事件的性质、危害程度和影响范围，将应急响应分为三个等级：</w:t>
      </w:r>
    </w:p>
    <w:p w14:paraId="015956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  <w:t>Ⅲ级响应（一般事件）：如轻微人身伤害、财物失窃等。由事发院系和实习指导教师为主进行处置，并将情况报学校备案。</w:t>
      </w:r>
    </w:p>
    <w:p w14:paraId="2D2F18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  <w:t>Ⅱ级响应（较大事件）：如较重人身伤害、群体性纠纷、火灾等。由学校领导小组启动预案，统一指挥处置。</w:t>
      </w:r>
    </w:p>
    <w:p w14:paraId="479468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  <w:t>Ⅰ级响应（重大、特别重大事件）：如造成人员死亡、多人重伤、重大自然灾害影响、恶性刑事案件等。由学校领导小组立即启动最高级别响应，并按规定向上级主管部门报告，请求支援。</w:t>
      </w:r>
    </w:p>
    <w:p w14:paraId="11A7D7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第十一条 现场处置</w:t>
      </w:r>
    </w:p>
    <w:p w14:paraId="4581D3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  <w:t>抢救生命：现场处置组的首要任务是抢救受伤人员，立即拨打120急救电话，并采取必要的现场急救措施。</w:t>
      </w:r>
    </w:p>
    <w:p w14:paraId="132C5A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  <w:t>控制事态：迅速隔离危险区域，疏散无关人员，防止事态扩大。如遇火灾，立即拨打119；如遇治安事件，立即拨打110。</w:t>
      </w:r>
    </w:p>
    <w:p w14:paraId="3FA2E1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  <w:t>保护现场：在确保安全的前提下，保护好事发现场，为后续调查取证提供条件。</w:t>
      </w:r>
    </w:p>
    <w:p w14:paraId="581EBD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  <w:t>信息核实：迅速核实学生人数、伤亡情况，并及时上报。</w:t>
      </w:r>
    </w:p>
    <w:p w14:paraId="79FD8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第十二条 善后处理</w:t>
      </w:r>
    </w:p>
    <w:p w14:paraId="2953F8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  <w:t>医疗救治：全力配合医院救治伤员，并安排专人陪护。</w:t>
      </w:r>
    </w:p>
    <w:p w14:paraId="69873C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  <w:t>家属安抚：善后处理组及时、稳妥地通知学生家长，做好接待、安抚和解释工作。</w:t>
      </w:r>
    </w:p>
    <w:p w14:paraId="486CEC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  <w:t>心理干预：心理健康中心对受事件影响的学生进行心理评估</w:t>
      </w:r>
      <w:r>
        <w:rPr>
          <w:rFonts w:hint="eastAsia" w:cstheme="minorBidi"/>
          <w:kern w:val="2"/>
          <w:sz w:val="32"/>
          <w:szCs w:val="24"/>
          <w:lang w:val="en-US" w:eastAsia="zh-CN" w:bidi="ar-SA"/>
        </w:rPr>
        <w:t>，</w:t>
      </w:r>
      <w:r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  <w:t>加强对受影响学生的心理健康干预，提供心理疏导和危机干预，帮助他们尽快恢复心理状态。</w:t>
      </w:r>
    </w:p>
    <w:p w14:paraId="74D736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  <w:t>保险理赔：协助学生或家长办理相关保险理赔手续。</w:t>
      </w:r>
    </w:p>
    <w:p w14:paraId="4D365F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  <w:t>调查总结：事件处理完毕后，领导小组组织调查，分析原因，形成书面报告，并对应急预案进行评估和完善。</w:t>
      </w:r>
    </w:p>
    <w:p w14:paraId="622E9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第五章 各类专项应急预案</w:t>
      </w:r>
    </w:p>
    <w:p w14:paraId="60F65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第十三条 交通事故应急预案</w:t>
      </w:r>
    </w:p>
    <w:p w14:paraId="1C3E27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  <w:t>立即停车，保护现场，设置警示标志。</w:t>
      </w:r>
    </w:p>
    <w:p w14:paraId="31E5EC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  <w:t>如有人员伤亡，立即拨打120和122报警电话。</w:t>
      </w:r>
    </w:p>
    <w:p w14:paraId="0ACCC7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  <w:t>迅速向指导教师和学校报告。</w:t>
      </w:r>
    </w:p>
    <w:p w14:paraId="2D9CEA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  <w:t>协助交警部门调查取证，并联系保险公司。</w:t>
      </w:r>
    </w:p>
    <w:p w14:paraId="42D04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第十四条 意外伤害事故应急预案</w:t>
      </w:r>
    </w:p>
    <w:p w14:paraId="329935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  <w:t>在生产岗位或生活中发生意外伤害（如触电、坠落、机械损伤等），立即停止相关作业。</w:t>
      </w:r>
    </w:p>
    <w:p w14:paraId="0465C4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  <w:t>现场人员立即施救，同时拨打120急救电话。</w:t>
      </w:r>
    </w:p>
    <w:p w14:paraId="4AA662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  <w:t>通知实习单位安全部门和指导教师，并上报学校。</w:t>
      </w:r>
    </w:p>
    <w:p w14:paraId="29207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第十五条 突发疾病应急预案</w:t>
      </w:r>
    </w:p>
    <w:p w14:paraId="7F621E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  <w:t>学生突发</w:t>
      </w:r>
      <w:r>
        <w:rPr>
          <w:rFonts w:hint="eastAsia" w:cstheme="minorBidi"/>
          <w:kern w:val="2"/>
          <w:sz w:val="32"/>
          <w:szCs w:val="24"/>
          <w:lang w:val="en-US" w:eastAsia="zh-CN" w:bidi="ar-SA"/>
        </w:rPr>
        <w:t>疾病</w:t>
      </w:r>
      <w:r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  <w:t>，身边同学应立即提供帮助，并通知指导教师。</w:t>
      </w:r>
    </w:p>
    <w:p w14:paraId="1AD6F6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  <w:t>情况严重者，立即送往就近医院或拨打120。</w:t>
      </w:r>
    </w:p>
    <w:p w14:paraId="4EAA6B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  <w:t>指导教师及时联系家长，并向学校报告。</w:t>
      </w:r>
    </w:p>
    <w:p w14:paraId="68418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第十六条 失联或失踪应急预案</w:t>
      </w:r>
    </w:p>
    <w:p w14:paraId="20E7CF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  <w:t>发现学生失联超过约定时间（如4小时），同组同学或指导教师应立即通过电话、微信等方式联系。</w:t>
      </w:r>
    </w:p>
    <w:p w14:paraId="240F61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  <w:t>联系无效后，指导教师应立即报告院系和学校，并联系实习单位协助寻找。</w:t>
      </w:r>
    </w:p>
    <w:p w14:paraId="4275BB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  <w:t>超过12小时仍无法联系，应立即向公安机关报案（110），并全力配合搜寻。</w:t>
      </w:r>
    </w:p>
    <w:p w14:paraId="2D2E9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第十七条 自然灾害应急预案</w:t>
      </w:r>
    </w:p>
    <w:p w14:paraId="365349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  <w:t>接到预警后，立即停止室外或危险区域活动，组织学生转移到安全地带。</w:t>
      </w:r>
    </w:p>
    <w:p w14:paraId="41C0D6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  <w:t>地震发生时，指导学生就近躲避（如桌下、墙角），震后迅速有序疏散至空旷地带。</w:t>
      </w:r>
    </w:p>
    <w:p w14:paraId="682933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  <w:t>洪水、台风来临时，听从当地政府和实习单位的统一安排，切勿擅自行动。</w:t>
      </w:r>
    </w:p>
    <w:p w14:paraId="3C940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第十八条 网络安全与诈骗事件应急预案</w:t>
      </w:r>
    </w:p>
    <w:p w14:paraId="607AE3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  <w:t>发现学生遭遇网络诈骗、信息泄露等，指导学生立即停止资金往来，保存证据（聊天记录、转账凭证等）。</w:t>
      </w:r>
    </w:p>
    <w:p w14:paraId="1B960D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  <w:t>立即向公安机关报案（96110反诈专线或110）。</w:t>
      </w:r>
    </w:p>
    <w:p w14:paraId="772608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  <w:t>做好学生的安抚工作，并进行网络安全再教育。</w:t>
      </w:r>
    </w:p>
    <w:p w14:paraId="7089B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第六章 保障措施</w:t>
      </w:r>
    </w:p>
    <w:p w14:paraId="6E784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第十九条 物资保障</w:t>
      </w:r>
    </w:p>
    <w:p w14:paraId="2A2BED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  <w:t>后勤管理</w:t>
      </w:r>
      <w:r>
        <w:rPr>
          <w:rFonts w:hint="eastAsia" w:cstheme="minorBidi"/>
          <w:kern w:val="2"/>
          <w:sz w:val="32"/>
          <w:szCs w:val="24"/>
          <w:lang w:val="en-US" w:eastAsia="zh-CN" w:bidi="ar-SA"/>
        </w:rPr>
        <w:t>中心</w:t>
      </w:r>
      <w:r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  <w:t>应储备必要的应急物资，如急救箱、手电筒、扩音器、雨具等，并定期检查更新。</w:t>
      </w:r>
    </w:p>
    <w:p w14:paraId="3047B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第二十条 培训与演练</w:t>
      </w:r>
    </w:p>
    <w:p w14:paraId="7916EB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cstheme="minorBidi"/>
          <w:kern w:val="2"/>
          <w:sz w:val="32"/>
          <w:szCs w:val="24"/>
          <w:lang w:val="en-US" w:eastAsia="zh-CN" w:bidi="ar-SA"/>
        </w:rPr>
        <w:t>校院两级</w:t>
      </w:r>
      <w:r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  <w:t>应定期组织实习</w:t>
      </w:r>
      <w:r>
        <w:rPr>
          <w:rFonts w:hint="eastAsia" w:cstheme="minorBidi"/>
          <w:kern w:val="2"/>
          <w:sz w:val="32"/>
          <w:szCs w:val="24"/>
          <w:lang w:val="en-US" w:eastAsia="zh-CN" w:bidi="ar-SA"/>
        </w:rPr>
        <w:t>实训实践</w:t>
      </w:r>
      <w:r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  <w:t>指导教师和学生进行安全知识培训和应急演练，提高应急处置能力。</w:t>
      </w:r>
    </w:p>
    <w:p w14:paraId="31E3D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第七章 附则</w:t>
      </w:r>
    </w:p>
    <w:p w14:paraId="1B974C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  <w:t>对在实习</w:t>
      </w:r>
      <w:r>
        <w:rPr>
          <w:rFonts w:hint="eastAsia" w:cstheme="minorBidi"/>
          <w:kern w:val="2"/>
          <w:sz w:val="32"/>
          <w:szCs w:val="24"/>
          <w:lang w:val="en-US" w:eastAsia="zh-CN" w:bidi="ar-SA"/>
        </w:rPr>
        <w:t>实训</w:t>
      </w:r>
      <w:r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  <w:t>实践安全工作中玩忽职守、失职渎职，造成严重后果的单位和个人，将依据有关规定追究其责任。</w:t>
      </w:r>
    </w:p>
    <w:p w14:paraId="6D6D4C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  <w:t>本预案自发布之日起施行。</w:t>
      </w:r>
    </w:p>
    <w:sectPr>
      <w:pgSz w:w="11906" w:h="16838"/>
      <w:pgMar w:top="1587" w:right="1531" w:bottom="1587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D32F7"/>
    <w:rsid w:val="0A251211"/>
    <w:rsid w:val="0E7F3544"/>
    <w:rsid w:val="1351702D"/>
    <w:rsid w:val="13E73500"/>
    <w:rsid w:val="17F1401B"/>
    <w:rsid w:val="26970EE7"/>
    <w:rsid w:val="354130F7"/>
    <w:rsid w:val="5ABD7F76"/>
    <w:rsid w:val="5B5B094F"/>
    <w:rsid w:val="5CA017EF"/>
    <w:rsid w:val="68244EEC"/>
    <w:rsid w:val="68E26698"/>
    <w:rsid w:val="7353347A"/>
    <w:rsid w:val="7580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4390</Words>
  <Characters>4419</Characters>
  <Lines>0</Lines>
  <Paragraphs>0</Paragraphs>
  <TotalTime>3</TotalTime>
  <ScaleCrop>false</ScaleCrop>
  <LinksUpToDate>false</LinksUpToDate>
  <CharactersWithSpaces>4447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2025-02-25T08:55:00Z</dcterms:created>
  <dc:creator>Administrator</dc:creator>
  <cp:lastModifiedBy>TL</cp:lastModifiedBy>
  <dcterms:modified xsi:type="dcterms:W3CDTF">2025-11-11T08:58:12Z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FBB01B69C16B4C04BA0D15C01DE657CA_12</vt:lpwstr>
  </property>
  <property fmtid="{D5CDD505-2E9C-101B-9397-08002B2CF9AE}" pid="4" name="KSOTemplateDocerSaveRecord">
    <vt:lpwstr>eyJoZGlkIjoiMWI2NmY0YTg5NTEzYmYxNmVjOTg4NWFjODA4MGU1NzgiLCJ1c2VySWQiOiI0NjQxNzQ1ODcifQ==</vt:lpwstr>
  </property>
</Properties>
</file>