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DA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【篆刻校赛公示】关于公布湖州师范学院第十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届大学生中华经典诵写讲大赛“石沐之江”篆刻竞赛获奖名单的通知</w:t>
      </w:r>
    </w:p>
    <w:p w14:paraId="457F68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9" w:beforeAutospacing="0" w:after="144" w:afterAutospacing="0" w:line="336" w:lineRule="atLeast"/>
        <w:ind w:left="0" w:right="0" w:firstLine="47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在各学院、有关部门的大力支持下，湖州师范学院第十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届大学生中华经典诵写讲大赛“石沐之江”篆刻竞赛圆满落下帷幕，经学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生自主报名，专家选拔，按照《浙江省中华经典诵写讲大赛组委会关于举办浙江省第十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届大学生中华经典诵写讲大赛的通知》规定，特选拔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朱子涵、吴晨曦、邵田田、潘奕岑、王佳亮、冯瑞源六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人参加省赛初赛。现将湖州师范学院第十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届大学生中华经典诵写讲大赛“石沐之江”篆刻竞赛获奖名单公示如下：</w:t>
      </w:r>
    </w:p>
    <w:tbl>
      <w:tblPr>
        <w:tblStyle w:val="4"/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406"/>
        <w:gridCol w:w="1355"/>
        <w:gridCol w:w="1355"/>
        <w:gridCol w:w="2122"/>
        <w:gridCol w:w="1865"/>
      </w:tblGrid>
      <w:tr w14:paraId="582A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152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湖州师范学院第十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三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届大学生中华经典诵写讲大赛“石沐之江”篆刻竞赛获奖名单</w:t>
            </w:r>
          </w:p>
        </w:tc>
      </w:tr>
      <w:tr w14:paraId="0601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35C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序  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AF4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获奖等级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89E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选手姓名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965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作品类别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AD0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C08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学   院</w:t>
            </w:r>
          </w:p>
        </w:tc>
      </w:tr>
      <w:tr w14:paraId="70AA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149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0D2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250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朱子涵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74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手工篆刻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B8D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吴兴朱子涵印存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CA1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艺术学院</w:t>
            </w:r>
          </w:p>
        </w:tc>
      </w:tr>
      <w:tr w14:paraId="1F07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794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1808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803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6A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25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吴晨曦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8D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手工篆刻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5F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吴晨曦印痕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999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教师教育学院</w:t>
            </w:r>
          </w:p>
        </w:tc>
      </w:tr>
      <w:tr w14:paraId="2A01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49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A3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F70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邵田田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45F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手工篆刻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8EC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邵田田印痕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A64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教师教育学院</w:t>
            </w:r>
          </w:p>
        </w:tc>
      </w:tr>
      <w:tr w14:paraId="68F9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73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97F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64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8DE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E37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潘奕岑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BE3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手工篆刻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D8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潘奕岑印稿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8CF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人文学院</w:t>
            </w:r>
          </w:p>
        </w:tc>
      </w:tr>
      <w:tr w14:paraId="1CD3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ED2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D78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873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王佳亮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EAC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手工篆刻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673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王佳亮印存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A40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人文学院</w:t>
            </w:r>
          </w:p>
        </w:tc>
      </w:tr>
      <w:tr w14:paraId="6C66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2F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FF3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D93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冯瑞源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D45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手工篆刻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11A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冯瑞源印痕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3A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人文学院</w:t>
            </w:r>
          </w:p>
        </w:tc>
      </w:tr>
    </w:tbl>
    <w:p w14:paraId="7E7CF1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9" w:beforeAutospacing="0" w:after="144" w:afterAutospacing="0" w:line="336" w:lineRule="atLeast"/>
        <w:ind w:left="0" w:right="0" w:firstLine="47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</w:pPr>
    </w:p>
    <w:p w14:paraId="118355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9" w:beforeAutospacing="0" w:after="144" w:afterAutospacing="0" w:line="336" w:lineRule="atLeast"/>
        <w:ind w:left="0" w:right="0" w:firstLine="47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湖州师范学院人文学院</w:t>
      </w:r>
    </w:p>
    <w:p w14:paraId="20F4D9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9" w:beforeAutospacing="0" w:after="144" w:afterAutospacing="0" w:line="336" w:lineRule="atLeast"/>
        <w:ind w:left="0" w:right="0" w:firstLine="47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  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年05月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  <w:t>日</w:t>
      </w:r>
    </w:p>
    <w:p w14:paraId="16283D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9" w:beforeAutospacing="0" w:after="144" w:afterAutospacing="0" w:line="31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40ACDE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4089"/>
    <w:rsid w:val="02B349AE"/>
    <w:rsid w:val="316B4AF4"/>
    <w:rsid w:val="38D8249D"/>
    <w:rsid w:val="3A8D48C8"/>
    <w:rsid w:val="520140A8"/>
    <w:rsid w:val="76087345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448</Characters>
  <Lines>0</Lines>
  <Paragraphs>0</Paragraphs>
  <TotalTime>9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2025-05-12T10:04:00Z</dcterms:created>
  <dc:creator>86135</dc:creator>
  <cp:lastModifiedBy>WPS_1694661529</cp:lastModifiedBy>
  <dcterms:modified xsi:type="dcterms:W3CDTF">2025-05-14T08:25:24Z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eyJoZGlkIjoiMzEwNTM5NzYwMDRjMzkwZTVkZjY2ODkwMGIxNGU0OTUiLCJ1c2VySWQiOiIxNTM0ODQ2MzQzIn0=</vt:lpwstr>
  </property>
  <property fmtid="{D5CDD505-2E9C-101B-9397-08002B2CF9AE}" pid="4" name="ICV">
    <vt:lpwstr>86898E27646B454F8B43AEC38914D909_13</vt:lpwstr>
  </property>
</Properties>
</file>