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2"/>
        <w:rPr>
          <w:b/>
        </w:rPr>
      </w:pPr>
      <w:r>
        <w:rPr>
          <w:rFonts w:hint="eastAsia"/>
          <w:b/>
        </w:rPr>
        <w:t>附</w:t>
      </w:r>
      <w:r>
        <w:rPr>
          <w:b/>
        </w:rPr>
        <w:t>2</w:t>
      </w:r>
      <w:r>
        <w:rPr>
          <w:rFonts w:hint="eastAsia"/>
          <w:b/>
        </w:rPr>
        <w:t>：</w:t>
      </w:r>
      <w:r>
        <w:rPr>
          <w:b/>
        </w:rPr>
        <w:t xml:space="preserve"> </w:t>
      </w:r>
    </w:p>
    <w:p>
      <w:pPr>
        <w:jc w:val="center"/>
        <w:rPr>
          <w:b/>
          <w:sz w:val="24"/>
          <w:szCs w:val="24"/>
        </w:rPr>
      </w:pPr>
      <w:bookmarkStart w:id="0" w:name="_GoBack"/>
      <w:r>
        <w:rPr>
          <w:rFonts w:hint="eastAsia"/>
          <w:b/>
          <w:sz w:val="24"/>
          <w:szCs w:val="24"/>
        </w:rPr>
        <w:t>初赛评分标准</w:t>
      </w:r>
    </w:p>
    <w:bookmarkEnd w:id="0"/>
    <w:p>
      <w:pPr>
        <w:pStyle w:val="6"/>
        <w:numPr>
          <w:ilvl w:val="0"/>
          <w:numId w:val="1"/>
        </w:numPr>
        <w:ind w:firstLineChars="0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教学视频</w:t>
      </w:r>
    </w:p>
    <w:p>
      <w:pPr>
        <w:pStyle w:val="6"/>
        <w:numPr>
          <w:ilvl w:val="0"/>
          <w:numId w:val="2"/>
        </w:numPr>
        <w:tabs>
          <w:tab w:val="left" w:pos="720"/>
          <w:tab w:val="left" w:pos="900"/>
        </w:tabs>
        <w:ind w:left="0" w:firstLine="42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模拟上课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1.要求：选择一个“教学片段”或“环节”，根据制作的教学设计方案，总时间不超过10分钟。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2.模拟上课评价标准：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（1）学前组：（50分）</w:t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603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模拟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上课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目标设置明确，符合指南要求和幼儿实际。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重点内容讲解清晰，难点处理恰当，关注幼儿已有知识和经验，注重幼儿能力培养，强调课堂交流互动，知识阐释正确。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按指南的理念处理教学内容以及教与学、知识与能力、教学与游戏的关系，较好落实教学目标；突出自主、探究、合作学习方式，体现多元化学习方法；实现有效师幼互动。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教学整体安排合理，环节紧凑，层次清晰；创造性使用活动素材；教学特色突出；恰当使用多媒体课件辅助教学，教学演示规范。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教态自然亲切、仪表举止得体，注重目光交流，教学语言规范准确、生动简洁。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按时完成教学任务，教学目标达成度高。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教学过程富有创意；能创造性的使用教材；教学方法灵活多样，有突出的特色。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50</w:t>
            </w:r>
          </w:p>
        </w:tc>
      </w:tr>
    </w:tbl>
    <w:p>
      <w:pPr>
        <w:tabs>
          <w:tab w:val="left" w:pos="720"/>
          <w:tab w:val="left" w:pos="900"/>
        </w:tabs>
        <w:spacing w:beforeLines="50" w:line="320" w:lineRule="exact"/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（2）其它组：（45分）</w:t>
      </w:r>
    </w:p>
    <w:tbl>
      <w:tblPr>
        <w:tblStyle w:val="3"/>
        <w:tblW w:w="8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6038"/>
        <w:gridCol w:w="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模拟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上课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45分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教学目标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教学素质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教学效果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教学创新</w:t>
            </w:r>
          </w:p>
        </w:tc>
        <w:tc>
          <w:tcPr>
            <w:tcW w:w="6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45</w:t>
            </w:r>
          </w:p>
        </w:tc>
      </w:tr>
    </w:tbl>
    <w:p>
      <w:pPr>
        <w:pStyle w:val="6"/>
        <w:numPr>
          <w:ilvl w:val="0"/>
          <w:numId w:val="2"/>
        </w:numPr>
        <w:ind w:firstLineChars="0"/>
        <w:rPr>
          <w:rFonts w:hint="eastAsia"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说课</w:t>
      </w:r>
    </w:p>
    <w:p>
      <w:pPr>
        <w:pStyle w:val="6"/>
        <w:ind w:left="510" w:firstLine="0" w:firstLineChars="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1.内容：参赛选手根据已抽定的教学活动内容和已设计的教案进行说课。</w:t>
      </w:r>
    </w:p>
    <w:p>
      <w:pPr>
        <w:pStyle w:val="6"/>
        <w:ind w:left="510" w:firstLine="0" w:firstLineChars="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2.评价标准：</w:t>
      </w:r>
    </w:p>
    <w:p>
      <w:pPr>
        <w:ind w:left="42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（1）学前组（20分）</w:t>
      </w:r>
    </w:p>
    <w:tbl>
      <w:tblPr>
        <w:tblStyle w:val="3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5243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</w:p>
        </w:tc>
        <w:tc>
          <w:tcPr>
            <w:tcW w:w="6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评 价 标 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说课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说目标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1.说明目标的具体内容及其对该内容的理解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2.说明目标制定的理由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说重难点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说明活动的重点或者难点及其理由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说方法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1.说明主要的教学方法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2.说明选用或者设计教学方法的理由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说过程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1.能清晰说明各环节以及有关策略的设计理由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2.能明确说明各环节设计的目标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语言表述清晰、流畅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</w:t>
            </w:r>
          </w:p>
        </w:tc>
      </w:tr>
    </w:tbl>
    <w:p>
      <w:pPr>
        <w:ind w:left="420"/>
        <w:rPr>
          <w:rFonts w:hint="eastAsia"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（2）其它组（15分）</w:t>
      </w:r>
    </w:p>
    <w:tbl>
      <w:tblPr>
        <w:tblStyle w:val="3"/>
        <w:tblW w:w="8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8"/>
        <w:gridCol w:w="5243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</w:p>
        </w:tc>
        <w:tc>
          <w:tcPr>
            <w:tcW w:w="6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评 价 标 准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说课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说目标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1.说明目标的具体内容及其对该内容的理解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2.说明目标制定的理由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说重难点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说明活动的重点或者难点及其理由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说方法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1.说明主要的教学方法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2.说明选用或者设计教学方法的理由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说过程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1.能清晰说明各环节以及有关策略的设计理由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2.能明确说明各环节设计的目标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</w:t>
            </w:r>
          </w:p>
        </w:tc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语言表述清晰、流畅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7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</w:t>
            </w:r>
          </w:p>
        </w:tc>
      </w:tr>
    </w:tbl>
    <w:p>
      <w:pPr>
        <w:pStyle w:val="6"/>
        <w:numPr>
          <w:ilvl w:val="0"/>
          <w:numId w:val="1"/>
        </w:numPr>
        <w:ind w:firstLineChars="0"/>
        <w:rPr>
          <w:rFonts w:hint="eastAsia"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教学设计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1.要求：根据选取的题目，设计完整的1课时教学方案一例。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2.教学设计评价标准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（1）学前组（30分）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61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47" w:hanging="97" w:hangingChars="46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目标设计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</w:t>
            </w:r>
            <w:r>
              <w:rPr>
                <w:rFonts w:hint="eastAsia" w:asciiTheme="majorEastAsia" w:hAnsiTheme="majorEastAsia" w:eastAsiaTheme="majorEastAsia"/>
                <w:spacing w:val="-8"/>
                <w:szCs w:val="21"/>
              </w:rPr>
              <w:t>目标清楚、具体，易于理解，便于实施，行为动词使用正确，阐述规范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符合指南要求、学科特点和幼儿实际；体现对知识、能力与创新思维、学习品质等方面的要求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内容分析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  <w:r>
              <w:rPr>
                <w:rFonts w:hint="eastAsia" w:asciiTheme="majorEastAsia" w:hAnsiTheme="majorEastAsia" w:eastAsiaTheme="majorEastAsia"/>
                <w:spacing w:val="-6"/>
                <w:szCs w:val="21"/>
              </w:rPr>
              <w:t>前后知识点关系、地位、作用描述准确，重点、难点分析清楚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学情分析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幼儿认知特点和水平表述恰当，学习习惯和能力分析合理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教学过程设计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教学主线描述清晰，教学内容处理符合指南要求，具有较强的系统性和逻辑性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教学重点突出，点面结合，深浅适度；难点清楚，把握准确；化难为易，处理恰当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教学方法清晰适当，符合教学对象要求，有利教学内容完成、难点解决和重点突出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教学辅助手段准备与使用清晰无误，教具及现代化教学手段运用恰当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内容充实精要，适合幼儿水平；结构合理，过渡自然，便于操作；理论联系实际，注重教学互动，启发幼儿思考及问题解决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注重形成性评价及生成性问题解决和利用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延伸设计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课时分配科学、合理；环节安排符合教学目标，有助强化幼儿反思、理解和问题解决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文档规范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文字、符号符合标准规范；语言简洁、明了，字体、图表运用适当；文档结构完整，布局合理，格式美观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设计创新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教学方案的整体设计富有创新性，较好体现课程改革的理念和要求；教学方法选择适当，教学过程设计有突出的特色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30</w:t>
            </w:r>
          </w:p>
        </w:tc>
      </w:tr>
    </w:tbl>
    <w:p>
      <w:pPr>
        <w:tabs>
          <w:tab w:val="left" w:pos="720"/>
          <w:tab w:val="left" w:pos="900"/>
        </w:tabs>
        <w:spacing w:beforeLines="50" w:line="320" w:lineRule="exact"/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（2）其它组（25分）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6612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" w:leftChars="-47" w:hanging="97" w:hangingChars="46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目标设计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</w:t>
            </w:r>
            <w:r>
              <w:rPr>
                <w:rFonts w:hint="eastAsia" w:asciiTheme="majorEastAsia" w:hAnsiTheme="majorEastAsia" w:eastAsiaTheme="majorEastAsia"/>
                <w:spacing w:val="-8"/>
                <w:szCs w:val="21"/>
              </w:rPr>
              <w:t>目标清楚、具体，易于理解，便于实施，行为动词使用正确，阐述规范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符合课标要求、学科特点和学生实际；体现对知识、能力与创新思维等方面的要求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内容分析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  <w:r>
              <w:rPr>
                <w:rFonts w:hint="eastAsia" w:asciiTheme="majorEastAsia" w:hAnsiTheme="majorEastAsia" w:eastAsiaTheme="majorEastAsia"/>
                <w:spacing w:val="-6"/>
                <w:szCs w:val="21"/>
              </w:rPr>
              <w:t>前后知识点关系、地位、作用描述准确，重点、难点分析清楚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学情分析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学生认知特点和水平表述恰当，学习习惯和能力分析合理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6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教学过程设计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教学主线描述清晰，教学内容处理符合课程标准要求，具有较强的系统性和逻辑性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教学重点突出，点面结合，深浅适度；难点清楚，把握准确；化难为易，处理恰当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教学方法清晰适当，符合教学对象要求，有利教学内容完成、难点解决和重点突出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教学辅助手段准备与使用清晰无误，教具及现代化教学手段运用恰当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内容充实精要，适合学生水平；结构合理，过渡自然，便于操作；理论联系实际，注重教学互动，启发学生思考及问题解决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8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注重形成性评价及生成性问题解决和利用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延伸设计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课时分配科学、合理；辅导与答疑设置合理，练习、作业、讨论安排符合教学目标，有助强化学生反思、理解和问题解决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文档规范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文字、符号、单位和公式符合标准规范；语言简洁、明了，字体、图表运用适当；文档结构完整，布局合理，格式美观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设计创新</w:t>
            </w:r>
          </w:p>
        </w:tc>
        <w:tc>
          <w:tcPr>
            <w:tcW w:w="6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教学方案的整体设计富有创新性，较好体现课程改革的理念和要求；教学方法选择适当，教学过程设计有突出的特色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8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25</w:t>
            </w:r>
          </w:p>
        </w:tc>
      </w:tr>
    </w:tbl>
    <w:p>
      <w:pPr>
        <w:rPr>
          <w:rFonts w:hint="eastAsia" w:asciiTheme="majorEastAsia" w:hAnsiTheme="majorEastAsia" w:eastAsiaTheme="majorEastAsia"/>
          <w:b/>
          <w:szCs w:val="21"/>
        </w:rPr>
      </w:pPr>
    </w:p>
    <w:p>
      <w:pPr>
        <w:rPr>
          <w:rFonts w:hint="eastAsia" w:asciiTheme="majorEastAsia" w:hAnsiTheme="majorEastAsia" w:eastAsiaTheme="majorEastAsia"/>
          <w:b/>
          <w:szCs w:val="21"/>
        </w:rPr>
      </w:pPr>
      <w:r>
        <w:rPr>
          <w:rFonts w:hint="eastAsia" w:asciiTheme="majorEastAsia" w:hAnsiTheme="majorEastAsia" w:eastAsiaTheme="majorEastAsia"/>
          <w:b/>
          <w:szCs w:val="21"/>
        </w:rPr>
        <w:t>三、课件（15分）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1.要求：在竞赛给定的软件范围内，根据教学设计内容制作课件一例。</w:t>
      </w:r>
    </w:p>
    <w:p>
      <w:pPr>
        <w:tabs>
          <w:tab w:val="left" w:pos="720"/>
          <w:tab w:val="left" w:pos="900"/>
        </w:tabs>
        <w:ind w:firstLine="420" w:firstLineChars="200"/>
        <w:rPr>
          <w:rFonts w:hint="eastAsia" w:asciiTheme="majorEastAsia" w:hAnsiTheme="majorEastAsia" w:eastAsiaTheme="majorEastAsia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2.课件制作评价标准见下表。</w:t>
      </w:r>
    </w:p>
    <w:tbl>
      <w:tblPr>
        <w:tblStyle w:val="3"/>
        <w:tblW w:w="8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5657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评价内容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评 价 标 准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科学性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取材适宜，内容科学、正确、规范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7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符合现代教育理念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05" w:hanging="105" w:hangingChars="50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教育性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设计新颖，能体现教学设计思想；知识点结构清晰，能调动学生的学习热情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 w:hanging="105" w:hangingChars="50"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技术性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制作和使用上恰当运用多媒体效果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7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kern w:val="0"/>
                <w:szCs w:val="21"/>
              </w:rPr>
            </w:pP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cs="Times New Roman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 w:val="21"/>
                <w:szCs w:val="21"/>
              </w:rPr>
              <w:t>操作简便、快捷，交流方便，适于教学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szCs w:val="21"/>
              </w:rPr>
              <w:t>艺术性</w:t>
            </w:r>
          </w:p>
        </w:tc>
        <w:tc>
          <w:tcPr>
            <w:tcW w:w="5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画面设计具有较高艺术性，整体风格相对统一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小计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Cs w:val="21"/>
              </w:rPr>
              <w:t>15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02ADD"/>
    <w:multiLevelType w:val="multilevel"/>
    <w:tmpl w:val="10302ADD"/>
    <w:lvl w:ilvl="0" w:tentative="0">
      <w:start w:val="1"/>
      <w:numFmt w:val="japaneseCounting"/>
      <w:lvlText w:val="（%1）"/>
      <w:lvlJc w:val="left"/>
      <w:pPr>
        <w:ind w:left="1140" w:hanging="7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22327B5"/>
    <w:multiLevelType w:val="multilevel"/>
    <w:tmpl w:val="622327B5"/>
    <w:lvl w:ilvl="0" w:tentative="0">
      <w:start w:val="1"/>
      <w:numFmt w:val="japaneseCounting"/>
      <w:lvlText w:val="%1、"/>
      <w:lvlJc w:val="left"/>
      <w:pPr>
        <w:ind w:left="872" w:hanging="45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CC"/>
    <w:rsid w:val="002910FE"/>
    <w:rsid w:val="00D60332"/>
    <w:rsid w:val="00D84FD6"/>
    <w:rsid w:val="00F305CC"/>
    <w:rsid w:val="1DED6BBC"/>
    <w:rsid w:val="7E1B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  <w:style w:type="paragraph" w:customStyle="1" w:styleId="6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2455</Words>
  <Characters>2503</Characters>
  <Lines>20</Lines>
  <Paragraphs>5</Paragraphs>
  <TotalTime>1</TotalTime>
  <ScaleCrop>false</ScaleCrop>
  <LinksUpToDate>false</LinksUpToDate>
  <CharactersWithSpaces>2526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2017-06-20T00:32:00Z</dcterms:created>
  <dc:creator>微软用户</dc:creator>
  <cp:lastModifiedBy>hp</cp:lastModifiedBy>
  <dcterms:modified xsi:type="dcterms:W3CDTF">2022-07-19T03:52:43Z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65D15EC0FF374DC1BBD9F78BA3C5EA68</vt:lpwstr>
  </property>
</Properties>
</file>