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0DB8">
      <w:pPr>
        <w:keepNext/>
        <w:spacing w:after="240" w:line="600" w:lineRule="exact"/>
        <w:jc w:val="center"/>
      </w:pPr>
      <w:r>
        <w:rPr>
          <w:rFonts w:ascii="方正小标宋简体" w:hAnsi="方正小标宋简体" w:eastAsia="方正小标宋简体"/>
          <w:b w:val="0"/>
          <w:sz w:val="40"/>
        </w:rPr>
        <w:t>湖州师范大学大学生人工智能竞赛实验室招新启事</w:t>
      </w:r>
    </w:p>
    <w:p w14:paraId="763A3353">
      <w:pPr>
        <w:spacing w:before="0" w:after="0" w:line="360" w:lineRule="auto"/>
        <w:ind w:firstLine="640"/>
        <w:jc w:val="both"/>
        <w:rPr>
          <w:sz w:val="24"/>
          <w:szCs w:val="24"/>
        </w:rPr>
      </w:pPr>
      <w:r>
        <w:rPr>
          <w:rFonts w:ascii="新宋体" w:hAnsi="新宋体" w:eastAsia="新宋体" w:cs="新宋体"/>
          <w:sz w:val="24"/>
          <w:szCs w:val="24"/>
        </w:rPr>
        <w:t>为汇聚校内不同专业学生力量，搭建人工智能学习、实践、竞赛和创新创业交流平台，信息工程学院设立大学生人工智能竞赛实验室。实验室围绕企业真实需求和各级竞赛赛题开展项目实践，持续培育优秀项目参加更高层次赛事。现面向全校本科生长期招募成员，欢迎对人工智能及其跨学科应用感兴趣、希望把创意做成真实项目的同学加入。</w:t>
      </w:r>
    </w:p>
    <w:p w14:paraId="75370070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一、招新对象</w:t>
      </w:r>
    </w:p>
    <w:p w14:paraId="3E8007AB">
      <w:pPr>
        <w:spacing w:before="0" w:after="0" w:line="500" w:lineRule="exact"/>
        <w:ind w:firstLine="640"/>
        <w:jc w:val="both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湖州师范大学全日制在读本科生（含2026级新生），专业不限、年级不限。无论是否具有编程或竞赛基础，只要愿意学习、实践和协作，均可报名。</w:t>
      </w:r>
    </w:p>
    <w:p w14:paraId="560DB0A8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二、学习与实践安排</w:t>
      </w:r>
    </w:p>
    <w:p w14:paraId="408CFBD3">
      <w:pPr>
        <w:spacing w:before="0" w:after="0" w:line="500" w:lineRule="exact"/>
        <w:ind w:firstLine="640"/>
        <w:jc w:val="both"/>
        <w:rPr>
          <w:sz w:val="24"/>
          <w:szCs w:val="24"/>
        </w:rPr>
      </w:pPr>
      <w:r>
        <w:rPr>
          <w:rFonts w:ascii="新宋体" w:hAnsi="新宋体" w:eastAsia="新宋体" w:cs="新宋体"/>
          <w:sz w:val="24"/>
          <w:szCs w:val="24"/>
        </w:rPr>
        <w:t>暑期将根据成员兴趣、专业特长、竞赛题目及企业实际需求组织线上分组学习，提供建议学习路线和阶段任务，由指导教师组织、督促并答疑。大一新生和零基础同学可从基础内容开始；其他专业同学可结合自身专业背景，参与企业赛题和竞赛项目的调研、策划、设计与开发。开学后将持续开展技术学习、跨专业项目实践、竞赛组队和成果培育。</w:t>
      </w:r>
    </w:p>
    <w:p w14:paraId="5F5384CB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三、可以参与的方向</w:t>
      </w:r>
    </w:p>
    <w:p w14:paraId="3A2D9762">
      <w:pPr>
        <w:spacing w:before="0" w:after="0" w:line="500" w:lineRule="exact"/>
        <w:ind w:firstLine="640"/>
        <w:jc w:val="both"/>
      </w:pPr>
      <w:r>
        <w:rPr>
          <w:rFonts w:ascii="新宋体" w:hAnsi="新宋体" w:eastAsia="新宋体" w:cs="新宋体"/>
          <w:b w:val="0"/>
          <w:sz w:val="24"/>
          <w:szCs w:val="24"/>
        </w:rPr>
        <w:t>人工智能竞赛不仅需要算法和编程能力，也需要不同专业的知识与视角。除算法开发、软件实现、数据处理等技术工作外，成员还可参与用户需求分析、社会调研、创意策划、应用场景设计、产品与交互设计、视觉设计、文案写作、演示材料制作和项目表达等工作。尤其欢迎人文、艺术、教育、经管等专业同学发挥专业特长，探索人工智能与本专业的结合。</w:t>
      </w:r>
    </w:p>
    <w:p w14:paraId="26093699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四、实验室提供的支持</w:t>
      </w:r>
    </w:p>
    <w:p w14:paraId="10CA1B86">
      <w:pPr>
        <w:spacing w:before="0" w:after="0" w:line="500" w:lineRule="exact"/>
        <w:ind w:left="620" w:hanging="62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b w:val="0"/>
          <w:sz w:val="24"/>
          <w:szCs w:val="24"/>
        </w:rPr>
        <w:t>1.人工智能入门学习资料、建议学习路线和竞赛专题指导；</w:t>
      </w:r>
    </w:p>
    <w:p w14:paraId="38F3F00B">
      <w:pPr>
        <w:spacing w:before="0" w:after="0" w:line="500" w:lineRule="exact"/>
        <w:ind w:left="620" w:hanging="62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b w:val="0"/>
          <w:sz w:val="24"/>
          <w:szCs w:val="24"/>
        </w:rPr>
        <w:t>2.指导教师答疑、阶段任务组织和项目进度跟踪；</w:t>
      </w:r>
    </w:p>
    <w:p w14:paraId="13F9423A">
      <w:pPr>
        <w:spacing w:before="0" w:after="0" w:line="500" w:lineRule="exact"/>
        <w:ind w:left="620" w:hanging="62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3.面向企业真实需求和竞赛赛题的跨专业组队、项目研发与成果展示机会；</w:t>
      </w:r>
    </w:p>
    <w:p w14:paraId="0BBE50D6">
      <w:pPr>
        <w:spacing w:before="0" w:after="0" w:line="500" w:lineRule="exact"/>
        <w:ind w:left="620" w:hanging="62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4.校级、省级、国家级人工智能竞赛的备赛与参赛指导；</w:t>
      </w:r>
    </w:p>
    <w:p w14:paraId="3021444E">
      <w:pPr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5.优秀项目将获得重点培育，可择优参加中国国际大学生创新大赛、国家级人工智能竞赛及其他国家级A+类赛事；</w:t>
      </w:r>
    </w:p>
    <w:p w14:paraId="38235401">
      <w:pPr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6.表现优秀、能力突出的成员，可获得合作企业实习机会或优先推荐。</w:t>
      </w:r>
    </w:p>
    <w:p w14:paraId="40520D17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五、报名方式</w:t>
      </w:r>
    </w:p>
    <w:p w14:paraId="7086B198">
      <w:pPr>
        <w:spacing w:before="0" w:after="0" w:line="500" w:lineRule="exact"/>
        <w:ind w:firstLine="64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请发送报名邮件至zhushaojun@huznu.edu.cn，邮件主题统一为“</w:t>
      </w:r>
      <w:r>
        <w:rPr>
          <w:rFonts w:hint="eastAsia" w:ascii="新宋体" w:hAnsi="新宋体" w:eastAsia="新宋体" w:cs="新宋体"/>
          <w:b w:val="0"/>
          <w:sz w:val="24"/>
          <w:szCs w:val="24"/>
          <w:lang w:val="en-US" w:eastAsia="zh-CN"/>
        </w:rPr>
        <w:t>大学生</w:t>
      </w:r>
      <w:r>
        <w:rPr>
          <w:rFonts w:ascii="新宋体" w:hAnsi="新宋体" w:eastAsia="新宋体" w:cs="新宋体"/>
          <w:b w:val="0"/>
          <w:sz w:val="24"/>
          <w:szCs w:val="24"/>
        </w:rPr>
        <w:t>人工智能竞赛实验室报名+学院+专业+姓名”。邮件正文请包含以下内容：</w:t>
      </w:r>
    </w:p>
    <w:p w14:paraId="78AA5503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1.姓名、学号、学院、专业、年级（2026级新生尚未取得学号的可暂不填写）；</w:t>
      </w:r>
    </w:p>
    <w:p w14:paraId="4E3D6C75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2.手机号及常用联系方式；</w:t>
      </w:r>
    </w:p>
    <w:p w14:paraId="32560DF3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3.个人简介，以及已有基础或专业特长；无相关基础可如实说明；</w:t>
      </w:r>
    </w:p>
    <w:p w14:paraId="0066F98F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4.感兴趣的人工智能应用或竞赛方向；</w:t>
      </w:r>
    </w:p>
    <w:p w14:paraId="0B8ACED6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5.加入实验室的原因、个人期待及暑期可参加线上学习的时间情况；</w:t>
      </w:r>
    </w:p>
    <w:p w14:paraId="69741C74">
      <w:pPr>
        <w:spacing w:before="0" w:after="0" w:line="500" w:lineRule="exact"/>
        <w:ind w:left="620" w:hanging="620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6.</w:t>
      </w:r>
      <w:r>
        <w:rPr>
          <w:rFonts w:hint="eastAsia" w:ascii="新宋体" w:hAnsi="新宋体" w:eastAsia="新宋体" w:cs="新宋体"/>
          <w:b w:val="0"/>
          <w:sz w:val="24"/>
          <w:szCs w:val="24"/>
          <w:lang w:val="en-US" w:eastAsia="zh-CN"/>
        </w:rPr>
        <w:t>1</w:t>
      </w:r>
      <w:r>
        <w:rPr>
          <w:rFonts w:ascii="新宋体" w:hAnsi="新宋体" w:eastAsia="新宋体" w:cs="新宋体"/>
          <w:b w:val="0"/>
          <w:sz w:val="24"/>
          <w:szCs w:val="24"/>
        </w:rPr>
        <w:t>00字以内回答：“你最希望运用人工智能解决什么实际问题？”</w:t>
      </w:r>
    </w:p>
    <w:p w14:paraId="3784F7A9">
      <w:pPr>
        <w:spacing w:before="0" w:after="0" w:line="500" w:lineRule="exact"/>
        <w:ind w:firstLine="640"/>
        <w:jc w:val="both"/>
        <w:rPr>
          <w:sz w:val="24"/>
          <w:szCs w:val="24"/>
        </w:rPr>
      </w:pPr>
      <w:r>
        <w:rPr>
          <w:rFonts w:ascii="新宋体" w:hAnsi="新宋体" w:eastAsia="新宋体" w:cs="新宋体"/>
          <w:b w:val="0"/>
          <w:sz w:val="24"/>
          <w:szCs w:val="24"/>
        </w:rPr>
        <w:t>相关作品、项目、竞赛经历或获奖材料可自愿通过附件或链接提供，无须专门制作简历。实验室收到邮件后，将根据报名同学的兴趣和特长联系本人，安排学习交流、方向分组及后续竞赛组队。</w:t>
      </w:r>
    </w:p>
    <w:p w14:paraId="13147C23">
      <w:pPr>
        <w:keepNext/>
        <w:spacing w:before="0" w:after="0" w:line="500" w:lineRule="exact"/>
        <w:ind w:firstLine="0"/>
      </w:pPr>
      <w:r>
        <w:rPr>
          <w:rFonts w:ascii="黑体" w:hAnsi="黑体" w:eastAsia="黑体"/>
          <w:b w:val="0"/>
          <w:sz w:val="31"/>
        </w:rPr>
        <w:t>六、其他说明</w:t>
      </w:r>
    </w:p>
    <w:p w14:paraId="058A6E6E">
      <w:pPr>
        <w:spacing w:before="0" w:after="0" w:line="500" w:lineRule="exact"/>
        <w:ind w:firstLine="640"/>
        <w:jc w:val="both"/>
        <w:rPr>
          <w:sz w:val="24"/>
          <w:szCs w:val="24"/>
        </w:rPr>
      </w:pPr>
      <w:r>
        <w:rPr>
          <w:rFonts w:ascii="新宋体" w:hAnsi="新宋体" w:eastAsia="新宋体" w:cs="新宋体"/>
          <w:sz w:val="24"/>
          <w:szCs w:val="24"/>
        </w:rPr>
        <w:t>招新长期有效，实行开放报名、动态管理。较早报名并完成基础学习的同学，可优先参与企业赛题、竞赛组队与项目实践。优秀项目优先纳入国赛和高水平赛事培育，优秀成员择优推荐合作企业实习。</w:t>
      </w:r>
      <w:bookmarkStart w:id="0" w:name="_GoBack"/>
      <w:bookmarkEnd w:id="0"/>
    </w:p>
    <w:p w14:paraId="3CF61D23">
      <w:pPr>
        <w:spacing w:before="0" w:after="0" w:line="500" w:lineRule="exact"/>
        <w:jc w:val="right"/>
        <w:rPr>
          <w:sz w:val="36"/>
          <w:szCs w:val="36"/>
        </w:rPr>
      </w:pPr>
      <w:r>
        <w:rPr>
          <w:rFonts w:ascii="新宋体" w:hAnsi="新宋体" w:eastAsia="新宋体" w:cs="新宋体"/>
          <w:b w:val="0"/>
          <w:sz w:val="36"/>
          <w:szCs w:val="36"/>
        </w:rPr>
        <w:t>大学生人工智能竞赛实验室</w:t>
      </w:r>
    </w:p>
    <w:sectPr>
      <w:pgSz w:w="11906" w:h="16838"/>
      <w:pgMar w:top="1871" w:right="1474" w:bottom="1440" w:left="1587" w:header="850" w:footer="96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9A4642-1832-4EC4-BF94-712BBD4D98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A1F14C10-5555-49D7-A1B1-0030A6F4DAC5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B39A611-87A6-4F38-AEA6-036ADC9BA692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4" w:fontKey="{D0B590D9-D0C7-4B6C-B27E-2E75A356924F}"/>
  </w:font>
  <w:font w:name="ＭＳ 明朝">
    <w:altName w:val="CaskaydiaCove NFM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3A5CF09B-3517-4A5B-8A7D-3BFEFD5F112A}"/>
  </w:font>
  <w:font w:name="CaskaydiaCove NFM">
    <w:panose1 w:val="02000009000000000000"/>
    <w:charset w:val="00"/>
    <w:family w:val="auto"/>
    <w:pitch w:val="default"/>
    <w:sig w:usb0="A1002AFF" w:usb1="C200F9FB" w:usb2="00040020" w:usb3="00000000" w:csb0="6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95FFB"/>
    <w:rsid w:val="00FC693F"/>
    <w:rsid w:val="02E72467"/>
    <w:rsid w:val="0ACC3936"/>
    <w:rsid w:val="17193F45"/>
    <w:rsid w:val="2F7B222C"/>
    <w:rsid w:val="328E671A"/>
    <w:rsid w:val="40FC622F"/>
    <w:rsid w:val="44836DDE"/>
    <w:rsid w:val="48667B2A"/>
    <w:rsid w:val="4E350C48"/>
    <w:rsid w:val="4F4A3571"/>
    <w:rsid w:val="562F353A"/>
    <w:rsid w:val="5CCB7A9F"/>
    <w:rsid w:val="670F0AE8"/>
    <w:rsid w:val="6D88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1183</Words>
  <Characters>1227</Characters>
  <Lines>0</Lines>
  <Paragraphs>0</Paragraphs>
  <TotalTime>3</TotalTime>
  <ScaleCrop>false</ScaleCrop>
  <LinksUpToDate>false</LinksUpToDate>
  <CharactersWithSpaces>1227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湖州师范大学大学生人工智能竞赛实验室</dc:creator>
  <dc:description>generated by python-docx</dc:description>
  <cp:lastModifiedBy>朱绍军</cp:lastModifiedBy>
  <dcterms:modified xsi:type="dcterms:W3CDTF">2026-07-17T02:13:21Z</dcterms:modified>
  <dc:subject>大学生人工智能竞赛实验室招新</dc:subject>
  <dc:title>湖州师范大学大学生人工智能竞赛实验室招新启事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eyJoZGlkIjoiNTUzYjNmMTU5NzNkY2JjOWYyMmQxNTRkMmNkMjk5ZWQiLCJ1c2VySWQiOiIyNzM0MDcyNjIifQ==</vt:lpwstr>
  </property>
  <property fmtid="{D5CDD505-2E9C-101B-9397-08002B2CF9AE}" pid="3" name="KSOProductBuildVer">
    <vt:lpwstr>2052-12.1.0.26884</vt:lpwstr>
  </property>
  <property fmtid="{D5CDD505-2E9C-101B-9397-08002B2CF9AE}" pid="4" name="ICV">
    <vt:lpwstr>AFDF4D235F0A4E4A9E0BAD2794518C52_12</vt:lpwstr>
  </property>
</Properties>
</file>